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2BF" w:rsidRPr="002C78E3" w:rsidRDefault="00A2503B" w:rsidP="007A52BF">
      <w:pPr>
        <w:rPr>
          <w:b/>
          <w:sz w:val="24"/>
          <w:szCs w:val="24"/>
        </w:rPr>
      </w:pPr>
      <w:bookmarkStart w:id="0" w:name="_GoBack"/>
      <w:bookmarkEnd w:id="0"/>
      <w:r w:rsidRPr="00A2503B">
        <w:rPr>
          <w:b/>
          <w:sz w:val="36"/>
          <w:szCs w:val="36"/>
        </w:rPr>
        <w:t>Evaluatie Meet &amp; Greet DT nr.</w:t>
      </w:r>
      <w:r w:rsidR="009D3121">
        <w:rPr>
          <w:b/>
          <w:sz w:val="36"/>
          <w:szCs w:val="36"/>
        </w:rPr>
        <w:t>3</w:t>
      </w:r>
      <w:r w:rsidRPr="00A2503B">
        <w:rPr>
          <w:b/>
          <w:sz w:val="36"/>
          <w:szCs w:val="36"/>
        </w:rPr>
        <w:t xml:space="preserve"> op </w:t>
      </w:r>
      <w:r w:rsidR="009D3121">
        <w:rPr>
          <w:b/>
          <w:sz w:val="36"/>
          <w:szCs w:val="36"/>
        </w:rPr>
        <w:t>19</w:t>
      </w:r>
      <w:r w:rsidRPr="00A2503B">
        <w:rPr>
          <w:b/>
          <w:sz w:val="36"/>
          <w:szCs w:val="36"/>
        </w:rPr>
        <w:t>-02-201</w:t>
      </w:r>
      <w:r w:rsidR="001E7913">
        <w:rPr>
          <w:b/>
          <w:sz w:val="36"/>
          <w:szCs w:val="36"/>
        </w:rPr>
        <w:t>9</w:t>
      </w:r>
      <w:r w:rsidR="002C78E3">
        <w:rPr>
          <w:b/>
          <w:sz w:val="36"/>
          <w:szCs w:val="36"/>
        </w:rPr>
        <w:t xml:space="preserve"> </w:t>
      </w:r>
      <w:r w:rsidR="006235B7">
        <w:rPr>
          <w:b/>
          <w:sz w:val="36"/>
          <w:szCs w:val="36"/>
        </w:rPr>
        <w:t>Korte versie per</w:t>
      </w:r>
      <w:r w:rsidR="002C78E3" w:rsidRPr="002C78E3">
        <w:rPr>
          <w:b/>
          <w:sz w:val="24"/>
          <w:szCs w:val="24"/>
        </w:rPr>
        <w:t xml:space="preserve"> </w:t>
      </w:r>
      <w:r w:rsidR="006235B7">
        <w:rPr>
          <w:b/>
          <w:sz w:val="24"/>
          <w:szCs w:val="24"/>
        </w:rPr>
        <w:t>03-04</w:t>
      </w:r>
      <w:r w:rsidR="002C78E3" w:rsidRPr="002C78E3">
        <w:rPr>
          <w:b/>
          <w:sz w:val="24"/>
          <w:szCs w:val="24"/>
        </w:rPr>
        <w:t>-2019</w:t>
      </w:r>
    </w:p>
    <w:p w:rsidR="00CD5B9C" w:rsidRDefault="007A52BF" w:rsidP="007A52BF">
      <w:pPr>
        <w:rPr>
          <w:b/>
          <w:sz w:val="24"/>
          <w:szCs w:val="24"/>
        </w:rPr>
      </w:pPr>
      <w:r w:rsidRPr="007A52BF">
        <w:rPr>
          <w:b/>
          <w:sz w:val="24"/>
          <w:szCs w:val="24"/>
        </w:rPr>
        <w:t>1</w:t>
      </w:r>
      <w:r>
        <w:rPr>
          <w:b/>
          <w:sz w:val="36"/>
          <w:szCs w:val="36"/>
        </w:rPr>
        <w:t>.</w:t>
      </w:r>
      <w:r>
        <w:rPr>
          <w:b/>
          <w:sz w:val="24"/>
          <w:szCs w:val="24"/>
        </w:rPr>
        <w:t>Inleiding</w:t>
      </w:r>
    </w:p>
    <w:p w:rsidR="007A52BF" w:rsidRPr="001E7913" w:rsidRDefault="00F01617" w:rsidP="007A52BF">
      <w:r w:rsidRPr="001E7913">
        <w:t>In 201</w:t>
      </w:r>
      <w:r w:rsidR="001E7913" w:rsidRPr="001E7913">
        <w:t>8</w:t>
      </w:r>
      <w:r w:rsidRPr="001E7913">
        <w:t xml:space="preserve"> is het aantal leden van DT blijven toenemen. De respons  op de Meet &amp; Greet nr.1 DT van 08-02-2017 </w:t>
      </w:r>
      <w:r w:rsidR="001E7913" w:rsidRPr="001E7913">
        <w:t xml:space="preserve">en van Meet &amp; Greet nr. 2 van 06-02-2018 </w:t>
      </w:r>
      <w:r w:rsidRPr="001E7913">
        <w:t>was zeer positief. Ook leverde het veel ideeën op voor activiteiten. Een deel hiervan was anders dan de gebruikelijke ideeën en activiteiten maar passen zeer goed in de doelstellingen van DT en KIVI. Hoewel er slecht enkele ideeën</w:t>
      </w:r>
      <w:r w:rsidR="006B6963" w:rsidRPr="001E7913">
        <w:t xml:space="preserve"> opgepikt zijn om mee aan </w:t>
      </w:r>
      <w:r w:rsidRPr="001E7913">
        <w:t>de slag te gaan hee</w:t>
      </w:r>
      <w:r w:rsidR="006B6963" w:rsidRPr="001E7913">
        <w:t>f</w:t>
      </w:r>
      <w:r w:rsidRPr="001E7913">
        <w:t>t het bestuur DT</w:t>
      </w:r>
      <w:r w:rsidR="006B6963" w:rsidRPr="001E7913">
        <w:t xml:space="preserve"> besloten begin 201</w:t>
      </w:r>
      <w:r w:rsidR="001E7913" w:rsidRPr="001E7913">
        <w:t>9</w:t>
      </w:r>
      <w:r w:rsidR="006B6963" w:rsidRPr="001E7913">
        <w:t xml:space="preserve"> weer een Meet &amp; Greet te organiseren.</w:t>
      </w:r>
    </w:p>
    <w:p w:rsidR="007A52BF" w:rsidRPr="001E7913" w:rsidRDefault="007A52BF" w:rsidP="007A52BF">
      <w:pPr>
        <w:rPr>
          <w:b/>
          <w:sz w:val="24"/>
          <w:szCs w:val="24"/>
        </w:rPr>
      </w:pPr>
      <w:r w:rsidRPr="001E7913">
        <w:rPr>
          <w:b/>
          <w:sz w:val="24"/>
          <w:szCs w:val="24"/>
        </w:rPr>
        <w:t>2.Uitgangspunten</w:t>
      </w:r>
    </w:p>
    <w:p w:rsidR="007A52BF" w:rsidRPr="001E7913" w:rsidRDefault="007A52BF" w:rsidP="007A52BF">
      <w:r w:rsidRPr="001E7913">
        <w:rPr>
          <w:b/>
          <w:sz w:val="24"/>
          <w:szCs w:val="24"/>
        </w:rPr>
        <w:t>1</w:t>
      </w:r>
      <w:r w:rsidRPr="001E7913">
        <w:rPr>
          <w:b/>
        </w:rPr>
        <w:t xml:space="preserve">. </w:t>
      </w:r>
      <w:r w:rsidRPr="001E7913">
        <w:t xml:space="preserve">Leden DT, met name de nieuwe leden, gelegenheid bieden elkaar en het bestuur DT te ontmoeten, van elkaar te leren, van gedachten te wisselen en tot netwerken te komen. </w:t>
      </w:r>
    </w:p>
    <w:p w:rsidR="007A52BF" w:rsidRPr="001E7913" w:rsidRDefault="007A52BF" w:rsidP="005056AD">
      <w:pPr>
        <w:pStyle w:val="NoSpacing"/>
      </w:pPr>
      <w:r w:rsidRPr="001E7913">
        <w:t>2.  Het bestuur DT wil dit  aan de hand van presentaties bewerkstelligen. De presentaties moeten gericht zijn op het verder  verduurzamen van activiteiten waar de leden in de dagelijkse praktijk , in hun werk mee bezig zijn. Een deel van de presentaties moeten tools bevatten waarmee de deelnemers aan de M&amp;G mee aan de slag kunnen</w:t>
      </w:r>
      <w:r w:rsidR="005056AD" w:rsidRPr="001E7913">
        <w:t>: hoe tot duurzaamheidsontwikkeling te komen c.q. hiermee door te gaan</w:t>
      </w:r>
      <w:r w:rsidRPr="001E7913">
        <w:t xml:space="preserve">. </w:t>
      </w:r>
    </w:p>
    <w:p w:rsidR="007A52BF" w:rsidRPr="001E7913" w:rsidRDefault="005056AD" w:rsidP="005056AD">
      <w:pPr>
        <w:pStyle w:val="NoSpacing"/>
      </w:pPr>
      <w:r w:rsidRPr="001E7913">
        <w:t>Daarnaast moeten de presentaties diverse invalshoeken op duurzaamheid bieden. In dit kader van divers invalshoeken wil het bestuur DT jongeren een platform geven om te laten zien waar zij mee bezig zijn en hoe zij tegen duurzaamheid aankijken: studenten en startups.</w:t>
      </w:r>
    </w:p>
    <w:p w:rsidR="005056AD" w:rsidRPr="009D3121" w:rsidRDefault="005056AD" w:rsidP="005056AD">
      <w:pPr>
        <w:pStyle w:val="NoSpacing"/>
        <w:rPr>
          <w:color w:val="FF0000"/>
        </w:rPr>
      </w:pPr>
    </w:p>
    <w:p w:rsidR="005056AD" w:rsidRPr="009D3121" w:rsidRDefault="005056AD" w:rsidP="005056AD">
      <w:pPr>
        <w:pStyle w:val="NoSpacing"/>
        <w:rPr>
          <w:color w:val="FF0000"/>
        </w:rPr>
      </w:pPr>
      <w:r w:rsidRPr="001E7913">
        <w:t>3. Via de M&amp;G wil het bestuur DT op hoofdlijnen aangeven waar het bestuur  van de vakafdeling DT voor staat. Zie ook de website KIVI DT</w:t>
      </w:r>
      <w:r w:rsidRPr="009D3121">
        <w:rPr>
          <w:color w:val="FF0000"/>
        </w:rPr>
        <w:t>.</w:t>
      </w:r>
    </w:p>
    <w:p w:rsidR="00D6719D" w:rsidRPr="009D3121" w:rsidRDefault="00D6719D" w:rsidP="005056AD">
      <w:pPr>
        <w:pStyle w:val="NoSpacing"/>
        <w:rPr>
          <w:color w:val="FF0000"/>
          <w:sz w:val="24"/>
          <w:szCs w:val="24"/>
        </w:rPr>
      </w:pPr>
    </w:p>
    <w:p w:rsidR="00D6719D" w:rsidRDefault="001E7913" w:rsidP="005056AD">
      <w:pPr>
        <w:pStyle w:val="NoSpacing"/>
      </w:pPr>
      <w:r>
        <w:rPr>
          <w:sz w:val="24"/>
          <w:szCs w:val="24"/>
        </w:rPr>
        <w:t>4</w:t>
      </w:r>
      <w:r w:rsidR="00D6719D" w:rsidRPr="001E7913">
        <w:t>. De terugkoppeling</w:t>
      </w:r>
      <w:r w:rsidRPr="001E7913">
        <w:t>en</w:t>
      </w:r>
      <w:r w:rsidR="00D6719D" w:rsidRPr="001E7913">
        <w:t xml:space="preserve"> van en de ervaring</w:t>
      </w:r>
      <w:r w:rsidRPr="001E7913">
        <w:t>en</w:t>
      </w:r>
      <w:r w:rsidR="00D6719D" w:rsidRPr="001E7913">
        <w:t xml:space="preserve"> met de  </w:t>
      </w:r>
      <w:proofErr w:type="spellStart"/>
      <w:r w:rsidR="00D6719D" w:rsidRPr="001E7913">
        <w:t>M&amp;G</w:t>
      </w:r>
      <w:r w:rsidRPr="001E7913">
        <w:t>’s</w:t>
      </w:r>
      <w:proofErr w:type="spellEnd"/>
      <w:r w:rsidR="00D6719D" w:rsidRPr="001E7913">
        <w:t xml:space="preserve"> van DT op 8 februari 2017 </w:t>
      </w:r>
      <w:r w:rsidRPr="001E7913">
        <w:t xml:space="preserve">en 6 februari 2018 </w:t>
      </w:r>
      <w:r w:rsidR="00D6719D" w:rsidRPr="001E7913">
        <w:t>g</w:t>
      </w:r>
      <w:r w:rsidRPr="001E7913">
        <w:t>even</w:t>
      </w:r>
      <w:r w:rsidR="00D6719D" w:rsidRPr="001E7913">
        <w:t xml:space="preserve"> aan dat de gekozen formule goed ontvangen is door de deelnemers.</w:t>
      </w:r>
    </w:p>
    <w:p w:rsidR="001E7913" w:rsidRDefault="001E7913" w:rsidP="005056AD">
      <w:pPr>
        <w:pStyle w:val="NoSpacing"/>
      </w:pPr>
    </w:p>
    <w:p w:rsidR="001E7913" w:rsidRPr="00AC4AED" w:rsidRDefault="001E7913" w:rsidP="001E7913">
      <w:pPr>
        <w:pStyle w:val="NoSpacing"/>
      </w:pPr>
      <w:r w:rsidRPr="00AC4AED">
        <w:t>5. Thema  en themakeuze:</w:t>
      </w:r>
      <w:r w:rsidR="00AC4AED" w:rsidRPr="00AC4AED">
        <w:t xml:space="preserve"> Bij het samenstellen</w:t>
      </w:r>
      <w:r w:rsidRPr="00AC4AED">
        <w:t xml:space="preserve"> van het programma heeft het bestuur </w:t>
      </w:r>
      <w:r w:rsidR="00AC4AED" w:rsidRPr="00AC4AED">
        <w:t xml:space="preserve">geprobeerd </w:t>
      </w:r>
      <w:r w:rsidRPr="00AC4AED">
        <w:t xml:space="preserve"> sprekers uit te nodigen waarvan de leeftijdsopbouw begint bij 20 jarigen tot </w:t>
      </w:r>
      <w:r w:rsidR="00AC4AED" w:rsidRPr="00AC4AED">
        <w:t xml:space="preserve">aan </w:t>
      </w:r>
      <w:r w:rsidRPr="00AC4AED">
        <w:t>gepensioneerden. Hiermee wil</w:t>
      </w:r>
      <w:r w:rsidR="00AC4AED" w:rsidRPr="00AC4AED">
        <w:t>de</w:t>
      </w:r>
      <w:r w:rsidRPr="00AC4AED">
        <w:t xml:space="preserve"> het bestuur de generaties met elkaar in contact brengen en van elkaar laten leren. Dit moet er toe leiden dat de he</w:t>
      </w:r>
      <w:r w:rsidR="00AC4AED" w:rsidRPr="00AC4AED">
        <w:t>le</w:t>
      </w:r>
      <w:r w:rsidRPr="00AC4AED">
        <w:t xml:space="preserve"> demografische opbouw </w:t>
      </w:r>
      <w:r w:rsidR="00AC4AED" w:rsidRPr="00AC4AED">
        <w:t xml:space="preserve">van de KIVI leden </w:t>
      </w:r>
      <w:r w:rsidRPr="00AC4AED">
        <w:t>actief aan het werk gaat met duurzaamheid.</w:t>
      </w:r>
      <w:r w:rsidR="00AC4AED" w:rsidRPr="00AC4AED">
        <w:t xml:space="preserve"> Uiteindelijk hebben we gekozen voor het thema verduurzamen gebouwde omgeving. </w:t>
      </w:r>
    </w:p>
    <w:p w:rsidR="00D6719D" w:rsidRPr="009D3121" w:rsidRDefault="00D6719D" w:rsidP="005056AD">
      <w:pPr>
        <w:pStyle w:val="NoSpacing"/>
        <w:rPr>
          <w:color w:val="FF0000"/>
        </w:rPr>
      </w:pPr>
    </w:p>
    <w:p w:rsidR="00D6719D" w:rsidRPr="001E7913" w:rsidRDefault="00D6719D" w:rsidP="005056AD">
      <w:pPr>
        <w:pStyle w:val="NoSpacing"/>
      </w:pPr>
      <w:r w:rsidRPr="001E7913">
        <w:t>Uiteindelijk heeft dit geleid tot het volgende programma voor de M&amp;G nr.</w:t>
      </w:r>
      <w:r w:rsidR="001E7913" w:rsidRPr="001E7913">
        <w:t>3</w:t>
      </w:r>
      <w:r w:rsidRPr="001E7913">
        <w:t xml:space="preserve"> van </w:t>
      </w:r>
      <w:r w:rsidR="001E7913" w:rsidRPr="001E7913">
        <w:t>19</w:t>
      </w:r>
      <w:r w:rsidRPr="001E7913">
        <w:t xml:space="preserve"> februari</w:t>
      </w:r>
      <w:r w:rsidR="001E7913" w:rsidRPr="001E7913">
        <w:t xml:space="preserve"> </w:t>
      </w:r>
      <w:r w:rsidRPr="001E7913">
        <w:t>201</w:t>
      </w:r>
      <w:r w:rsidR="001E7913" w:rsidRPr="001E7913">
        <w:t>9</w:t>
      </w:r>
      <w:r w:rsidRPr="001E7913">
        <w:t>.</w:t>
      </w:r>
    </w:p>
    <w:p w:rsidR="00D6719D" w:rsidRPr="009D3121" w:rsidRDefault="00D6719D" w:rsidP="005056AD">
      <w:pPr>
        <w:pStyle w:val="NoSpacing"/>
        <w:rPr>
          <w:color w:val="FF0000"/>
          <w:sz w:val="24"/>
          <w:szCs w:val="24"/>
        </w:rPr>
      </w:pPr>
    </w:p>
    <w:p w:rsidR="00D6719D" w:rsidRPr="00AC4AED" w:rsidRDefault="00D6719D" w:rsidP="005056AD">
      <w:pPr>
        <w:pStyle w:val="NoSpacing"/>
        <w:rPr>
          <w:b/>
          <w:sz w:val="24"/>
          <w:szCs w:val="24"/>
        </w:rPr>
      </w:pPr>
      <w:r w:rsidRPr="00AC4AED">
        <w:rPr>
          <w:b/>
          <w:sz w:val="24"/>
          <w:szCs w:val="24"/>
        </w:rPr>
        <w:t>3. Uitnodiging Meet &amp; Greet DT nr.</w:t>
      </w:r>
      <w:r w:rsidR="001E7913" w:rsidRPr="00AC4AED">
        <w:rPr>
          <w:b/>
          <w:sz w:val="24"/>
          <w:szCs w:val="24"/>
        </w:rPr>
        <w:t>3 ; 19</w:t>
      </w:r>
      <w:r w:rsidRPr="00AC4AED">
        <w:rPr>
          <w:b/>
          <w:sz w:val="24"/>
          <w:szCs w:val="24"/>
        </w:rPr>
        <w:t>-02-201</w:t>
      </w:r>
      <w:r w:rsidR="001E7913" w:rsidRPr="00AC4AED">
        <w:rPr>
          <w:b/>
          <w:sz w:val="24"/>
          <w:szCs w:val="24"/>
        </w:rPr>
        <w:t>9</w:t>
      </w:r>
    </w:p>
    <w:p w:rsidR="00D6719D" w:rsidRDefault="00D6719D" w:rsidP="005056AD">
      <w:pPr>
        <w:pStyle w:val="NoSpacing"/>
        <w:rPr>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7167"/>
        <w:gridCol w:w="1905"/>
      </w:tblGrid>
      <w:tr w:rsidR="00AC4AED" w:rsidTr="00AC4AED">
        <w:tc>
          <w:tcPr>
            <w:tcW w:w="3950" w:type="pct"/>
            <w:tcBorders>
              <w:top w:val="nil"/>
              <w:left w:val="nil"/>
              <w:bottom w:val="nil"/>
              <w:right w:val="nil"/>
            </w:tcBorders>
            <w:shd w:val="clear" w:color="auto" w:fill="FFFFFF"/>
            <w:hideMark/>
          </w:tcPr>
          <w:p w:rsidR="00AC4AED" w:rsidRDefault="00AC4AED">
            <w:pPr>
              <w:pStyle w:val="NormalWeb"/>
            </w:pPr>
            <w:r>
              <w:rPr>
                <w:rStyle w:val="Strong"/>
                <w:rFonts w:ascii="Tahoma" w:hAnsi="Tahoma" w:cs="Tahoma"/>
                <w:sz w:val="20"/>
                <w:szCs w:val="20"/>
              </w:rPr>
              <w:t xml:space="preserve">Koninklijk Instituut Van Ingenieurs (KIVI) </w:t>
            </w:r>
            <w:r>
              <w:rPr>
                <w:rFonts w:ascii="Tahoma" w:hAnsi="Tahoma" w:cs="Tahoma"/>
                <w:b/>
                <w:bCs/>
                <w:sz w:val="20"/>
                <w:szCs w:val="20"/>
              </w:rPr>
              <w:br/>
            </w:r>
            <w:hyperlink r:id="rId8" w:history="1">
              <w:r>
                <w:rPr>
                  <w:rStyle w:val="Strong"/>
                  <w:rFonts w:ascii="Tahoma" w:hAnsi="Tahoma" w:cs="Tahoma"/>
                  <w:color w:val="000000"/>
                  <w:sz w:val="20"/>
                  <w:szCs w:val="20"/>
                  <w:u w:val="single"/>
                </w:rPr>
                <w:t>Afdeling Duurzame Technologie</w:t>
              </w:r>
            </w:hyperlink>
          </w:p>
          <w:p w:rsidR="00AC4AED" w:rsidRDefault="00AC4AED">
            <w:pPr>
              <w:pStyle w:val="NormalWeb"/>
              <w:rPr>
                <w:rFonts w:ascii="Tahoma" w:hAnsi="Tahoma" w:cs="Tahoma"/>
                <w:sz w:val="20"/>
                <w:szCs w:val="20"/>
              </w:rPr>
            </w:pPr>
            <w:r>
              <w:rPr>
                <w:rStyle w:val="Strong"/>
                <w:rFonts w:ascii="Tahoma" w:eastAsiaTheme="minorHAnsi" w:hAnsi="Tahoma" w:cs="Tahoma"/>
                <w:sz w:val="27"/>
                <w:szCs w:val="27"/>
              </w:rPr>
              <w:t>Meet &amp; Greet 2019</w:t>
            </w:r>
            <w:r>
              <w:rPr>
                <w:rStyle w:val="Strong"/>
                <w:rFonts w:ascii="Tahoma" w:hAnsi="Tahoma" w:cs="Tahoma"/>
                <w:sz w:val="27"/>
                <w:szCs w:val="27"/>
              </w:rPr>
              <w:t xml:space="preserve"> </w:t>
            </w:r>
            <w:r>
              <w:rPr>
                <w:rFonts w:ascii="Tahoma" w:hAnsi="Tahoma" w:cs="Tahoma"/>
                <w:b/>
                <w:bCs/>
                <w:sz w:val="27"/>
                <w:szCs w:val="27"/>
              </w:rPr>
              <w:br/>
            </w:r>
            <w:r>
              <w:rPr>
                <w:rFonts w:ascii="Tahoma" w:hAnsi="Tahoma" w:cs="Tahoma"/>
                <w:sz w:val="20"/>
                <w:szCs w:val="20"/>
              </w:rPr>
              <w:br/>
            </w:r>
            <w:r>
              <w:rPr>
                <w:rStyle w:val="Strong"/>
                <w:rFonts w:ascii="Tahoma" w:hAnsi="Tahoma" w:cs="Tahoma"/>
                <w:sz w:val="20"/>
                <w:szCs w:val="20"/>
              </w:rPr>
              <w:lastRenderedPageBreak/>
              <w:t>Datum: dinsdag 19 februari 2019</w:t>
            </w:r>
            <w:r>
              <w:rPr>
                <w:rFonts w:ascii="Tahoma" w:hAnsi="Tahoma" w:cs="Tahoma"/>
                <w:b/>
                <w:bCs/>
                <w:sz w:val="20"/>
                <w:szCs w:val="20"/>
              </w:rPr>
              <w:br/>
            </w:r>
            <w:r>
              <w:rPr>
                <w:rStyle w:val="Strong"/>
                <w:rFonts w:ascii="Tahoma" w:hAnsi="Tahoma" w:cs="Tahoma"/>
                <w:sz w:val="20"/>
                <w:szCs w:val="20"/>
              </w:rPr>
              <w:t>Tijd: 15:00 - 20:30 uur</w:t>
            </w:r>
            <w:r>
              <w:rPr>
                <w:rFonts w:ascii="Tahoma" w:hAnsi="Tahoma" w:cs="Tahoma"/>
                <w:b/>
                <w:bCs/>
                <w:sz w:val="20"/>
                <w:szCs w:val="20"/>
              </w:rPr>
              <w:br/>
            </w:r>
            <w:r>
              <w:rPr>
                <w:rStyle w:val="Strong"/>
                <w:rFonts w:ascii="Tahoma" w:hAnsi="Tahoma" w:cs="Tahoma"/>
                <w:sz w:val="20"/>
                <w:szCs w:val="20"/>
              </w:rPr>
              <w:t>Locatie: </w:t>
            </w:r>
            <w:proofErr w:type="spellStart"/>
            <w:r>
              <w:rPr>
                <w:rStyle w:val="Strong"/>
                <w:rFonts w:ascii="Tahoma" w:eastAsiaTheme="minorHAnsi" w:hAnsi="Tahoma" w:cs="Tahoma"/>
                <w:sz w:val="20"/>
                <w:szCs w:val="20"/>
              </w:rPr>
              <w:t>Antropia</w:t>
            </w:r>
            <w:proofErr w:type="spellEnd"/>
            <w:r>
              <w:rPr>
                <w:rStyle w:val="Strong"/>
                <w:rFonts w:ascii="Tahoma" w:eastAsiaTheme="minorHAnsi" w:hAnsi="Tahoma" w:cs="Tahoma"/>
                <w:sz w:val="20"/>
                <w:szCs w:val="20"/>
              </w:rPr>
              <w:t>, Hoofdstraat 8, 3972 LA Driebergen </w:t>
            </w:r>
            <w:r>
              <w:rPr>
                <w:rStyle w:val="Strong"/>
                <w:rFonts w:ascii="Tahoma" w:hAnsi="Tahoma" w:cs="Tahoma"/>
                <w:sz w:val="20"/>
                <w:szCs w:val="20"/>
              </w:rPr>
              <w:t> </w:t>
            </w:r>
            <w:r>
              <w:rPr>
                <w:rFonts w:ascii="Tahoma" w:hAnsi="Tahoma" w:cs="Tahoma"/>
                <w:sz w:val="20"/>
                <w:szCs w:val="20"/>
              </w:rPr>
              <w:t xml:space="preserve"> </w:t>
            </w:r>
            <w:r>
              <w:rPr>
                <w:rFonts w:ascii="Tahoma" w:hAnsi="Tahoma" w:cs="Tahoma"/>
                <w:sz w:val="20"/>
                <w:szCs w:val="20"/>
              </w:rPr>
              <w:br/>
            </w:r>
            <w:r>
              <w:rPr>
                <w:rStyle w:val="Strong"/>
                <w:rFonts w:ascii="Tahoma" w:hAnsi="Tahoma" w:cs="Tahoma"/>
                <w:sz w:val="20"/>
                <w:szCs w:val="20"/>
              </w:rPr>
              <w:t> </w:t>
            </w:r>
          </w:p>
        </w:tc>
        <w:tc>
          <w:tcPr>
            <w:tcW w:w="1050" w:type="pct"/>
            <w:tcBorders>
              <w:top w:val="nil"/>
              <w:left w:val="nil"/>
              <w:bottom w:val="nil"/>
              <w:right w:val="nil"/>
            </w:tcBorders>
            <w:shd w:val="clear" w:color="auto" w:fill="FFFFFF"/>
            <w:vAlign w:val="center"/>
            <w:hideMark/>
          </w:tcPr>
          <w:p w:rsidR="00AC4AED" w:rsidRDefault="00AC4AED">
            <w:pPr>
              <w:rPr>
                <w:sz w:val="24"/>
                <w:szCs w:val="24"/>
              </w:rPr>
            </w:pPr>
            <w:r>
              <w:rPr>
                <w:rFonts w:ascii="Tahoma" w:hAnsi="Tahoma" w:cs="Tahoma"/>
                <w:noProof/>
                <w:sz w:val="20"/>
                <w:szCs w:val="20"/>
                <w:lang w:eastAsia="nl-NL"/>
              </w:rPr>
              <w:lastRenderedPageBreak/>
              <mc:AlternateContent>
                <mc:Choice Requires="wps">
                  <w:drawing>
                    <wp:inline distT="0" distB="0" distL="0" distR="0">
                      <wp:extent cx="304800" cy="304800"/>
                      <wp:effectExtent l="0" t="0" r="0" b="0"/>
                      <wp:docPr id="3" name="Rechthoek 3" descr="cid:3512an$IN158015480702520@kn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05093A" id="Rechthoek 3" o:spid="_x0000_s1026" alt="cid:3512an$IN158015480702520@kn1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K0IbW1gIAAOEFAAAOAAAAAAAAAAAAAAAAAC4CAABkcnMvZTJvRG9j&#10;LnhtbFBLAQItABQABgAIAAAAIQBMoOks2AAAAAMBAAAPAAAAAAAAAAAAAAAAADAFAABkcnMvZG93&#10;bnJldi54bWxQSwUGAAAAAAQABADzAAAANQYAAAAA&#10;" filled="f" stroked="f">
                      <o:lock v:ext="edit" aspectratio="t"/>
                      <w10:anchorlock/>
                    </v:rect>
                  </w:pict>
                </mc:Fallback>
              </mc:AlternateContent>
            </w:r>
          </w:p>
        </w:tc>
      </w:tr>
    </w:tbl>
    <w:p w:rsidR="00AC4AED" w:rsidRPr="003C1939" w:rsidRDefault="00CA182D" w:rsidP="003C1939">
      <w:pPr>
        <w:rPr>
          <w:rFonts w:ascii="Tahoma" w:hAnsi="Tahoma" w:cs="Tahoma"/>
          <w:sz w:val="20"/>
          <w:szCs w:val="20"/>
        </w:rPr>
      </w:pPr>
      <w:r>
        <w:rPr>
          <w:rFonts w:ascii="Tahoma" w:hAnsi="Tahoma" w:cs="Tahoma"/>
          <w:sz w:val="20"/>
          <w:szCs w:val="20"/>
        </w:rPr>
        <w:pict>
          <v:rect id="_x0000_i1025" style="width:0;height:1.5pt" o:hralign="center" o:hrstd="t" o:hr="t" fillcolor="gray" stroked="f"/>
        </w:pict>
      </w:r>
    </w:p>
    <w:p w:rsidR="00427D2F" w:rsidRDefault="00AC4AED" w:rsidP="00AC4AED">
      <w:pPr>
        <w:pStyle w:val="NormalWeb"/>
        <w:spacing w:after="240" w:afterAutospacing="0"/>
        <w:rPr>
          <w:rFonts w:ascii="Tahoma" w:hAnsi="Tahoma" w:cs="Tahoma"/>
          <w:sz w:val="20"/>
          <w:szCs w:val="20"/>
        </w:rPr>
      </w:pPr>
      <w:r>
        <w:rPr>
          <w:rFonts w:ascii="Tahoma" w:hAnsi="Tahoma" w:cs="Tahoma"/>
          <w:color w:val="000000"/>
          <w:sz w:val="20"/>
          <w:szCs w:val="20"/>
        </w:rPr>
        <w:t xml:space="preserve">Geachte </w:t>
      </w:r>
      <w:r w:rsidR="00427D2F">
        <w:rPr>
          <w:rFonts w:ascii="Tahoma" w:hAnsi="Tahoma" w:cs="Tahoma"/>
          <w:color w:val="000000"/>
          <w:sz w:val="20"/>
          <w:szCs w:val="20"/>
        </w:rPr>
        <w:t>lid</w:t>
      </w:r>
      <w:r>
        <w:rPr>
          <w:rFonts w:ascii="Tahoma" w:hAnsi="Tahoma" w:cs="Tahoma"/>
          <w:color w:val="000000"/>
          <w:sz w:val="20"/>
          <w:szCs w:val="20"/>
        </w:rPr>
        <w:t>,</w:t>
      </w:r>
      <w:r>
        <w:rPr>
          <w:rFonts w:ascii="Tahoma" w:hAnsi="Tahoma" w:cs="Tahoma"/>
          <w:color w:val="000000"/>
          <w:sz w:val="20"/>
          <w:szCs w:val="20"/>
        </w:rPr>
        <w:br/>
      </w:r>
      <w:r>
        <w:rPr>
          <w:rFonts w:ascii="Tahoma" w:hAnsi="Tahoma" w:cs="Tahoma"/>
          <w:color w:val="000000"/>
          <w:sz w:val="20"/>
          <w:szCs w:val="20"/>
        </w:rPr>
        <w:br/>
      </w:r>
      <w:r w:rsidRPr="00427D2F">
        <w:rPr>
          <w:rFonts w:ascii="Tahoma" w:hAnsi="Tahoma" w:cs="Tahoma"/>
          <w:sz w:val="20"/>
          <w:szCs w:val="20"/>
        </w:rPr>
        <w:t xml:space="preserve">Na het succes van de Meet en Greet </w:t>
      </w:r>
      <w:r w:rsidR="00427D2F" w:rsidRPr="00427D2F">
        <w:rPr>
          <w:rFonts w:ascii="Tahoma" w:hAnsi="Tahoma" w:cs="Tahoma"/>
          <w:sz w:val="20"/>
          <w:szCs w:val="20"/>
        </w:rPr>
        <w:t xml:space="preserve">van Duurzame technologie </w:t>
      </w:r>
      <w:r w:rsidRPr="00427D2F">
        <w:rPr>
          <w:rFonts w:ascii="Tahoma" w:hAnsi="Tahoma" w:cs="Tahoma"/>
          <w:sz w:val="20"/>
          <w:szCs w:val="20"/>
        </w:rPr>
        <w:t xml:space="preserve">van de afgelopen jaren, nodigen we jullie graag opnieuw uit voor </w:t>
      </w:r>
      <w:r w:rsidRPr="00427D2F">
        <w:rPr>
          <w:rFonts w:ascii="Tahoma" w:hAnsi="Tahoma" w:cs="Tahoma"/>
          <w:b/>
          <w:bCs/>
          <w:sz w:val="20"/>
          <w:szCs w:val="20"/>
        </w:rPr>
        <w:t>de Meet &amp; Greet in 2019</w:t>
      </w:r>
      <w:r w:rsidRPr="00427D2F">
        <w:rPr>
          <w:rFonts w:ascii="Tahoma" w:hAnsi="Tahoma" w:cs="Tahoma"/>
          <w:sz w:val="20"/>
          <w:szCs w:val="20"/>
        </w:rPr>
        <w:t xml:space="preserve">. Tijdens  de Meet &amp; Greet 2018 van onze vakafdeling zijn vele ideeën voor activiteiten naar voren gebracht. </w:t>
      </w:r>
      <w:r w:rsidR="00427D2F" w:rsidRPr="00427D2F">
        <w:rPr>
          <w:rFonts w:ascii="Tahoma" w:hAnsi="Tahoma" w:cs="Tahoma"/>
          <w:sz w:val="20"/>
          <w:szCs w:val="20"/>
        </w:rPr>
        <w:t>Dit heeft</w:t>
      </w:r>
      <w:r w:rsidRPr="00427D2F">
        <w:rPr>
          <w:rFonts w:ascii="Tahoma" w:hAnsi="Tahoma" w:cs="Tahoma"/>
          <w:sz w:val="20"/>
          <w:szCs w:val="20"/>
        </w:rPr>
        <w:t xml:space="preserve"> geleid tot activiteiten. Graag laten we jullie zien wat hiervan de resultaten zijn en met welke activiteiten we nu bezig zijn.</w:t>
      </w:r>
    </w:p>
    <w:p w:rsidR="00427D2F" w:rsidRDefault="00AC4AED" w:rsidP="00AC4AED">
      <w:pPr>
        <w:pStyle w:val="NormalWeb"/>
        <w:spacing w:after="240" w:afterAutospacing="0"/>
        <w:rPr>
          <w:rFonts w:ascii="Tahoma" w:hAnsi="Tahoma" w:cs="Tahoma"/>
          <w:color w:val="C00000"/>
          <w:sz w:val="20"/>
          <w:szCs w:val="20"/>
        </w:rPr>
      </w:pPr>
      <w:r w:rsidRPr="00427D2F">
        <w:rPr>
          <w:rFonts w:ascii="Tahoma" w:hAnsi="Tahoma" w:cs="Tahoma"/>
          <w:color w:val="C00000"/>
          <w:sz w:val="20"/>
          <w:szCs w:val="20"/>
        </w:rPr>
        <w:br/>
      </w:r>
      <w:r w:rsidRPr="00427D2F">
        <w:rPr>
          <w:rFonts w:ascii="Tahoma" w:hAnsi="Tahoma" w:cs="Tahoma"/>
          <w:sz w:val="20"/>
          <w:szCs w:val="20"/>
        </w:rPr>
        <w:t>Bovendien heeft onze vakgroep het afgelopen jaar weer veel nieuwe leden mogen verwelkomen. We geven graag iedereen de gelegenheid voor een kennismaking met elkaar en met het bestuur.</w:t>
      </w:r>
      <w:r w:rsidRPr="00427D2F">
        <w:rPr>
          <w:rFonts w:ascii="Tahoma" w:hAnsi="Tahoma" w:cs="Tahoma"/>
          <w:sz w:val="20"/>
          <w:szCs w:val="20"/>
        </w:rPr>
        <w:br/>
      </w:r>
      <w:r w:rsidRPr="00427D2F">
        <w:rPr>
          <w:rFonts w:ascii="Tahoma" w:hAnsi="Tahoma" w:cs="Tahoma"/>
          <w:color w:val="C00000"/>
          <w:sz w:val="20"/>
          <w:szCs w:val="20"/>
        </w:rPr>
        <w:br/>
      </w:r>
      <w:r w:rsidRPr="00427D2F">
        <w:rPr>
          <w:rFonts w:ascii="Tahoma" w:hAnsi="Tahoma" w:cs="Tahoma"/>
          <w:sz w:val="20"/>
          <w:szCs w:val="20"/>
        </w:rPr>
        <w:t>Naar aanleiding van de Meet &amp; Greet 2017 werden enkele initiatieven gestart betreffende duurzaamheid bottom-up, anders gezegd Maatschappelijk Lokaal Goed Bezig. De betrokken leden DT die hieraan hun bijdrage leveren willen de stand van zaken en hun ervaringen met u delen</w:t>
      </w:r>
      <w:r w:rsidR="00427D2F" w:rsidRPr="00427D2F">
        <w:rPr>
          <w:rFonts w:ascii="Tahoma" w:hAnsi="Tahoma" w:cs="Tahoma"/>
          <w:sz w:val="20"/>
          <w:szCs w:val="20"/>
        </w:rPr>
        <w:t xml:space="preserve"> en aangeven hoe ze verder willen gaan</w:t>
      </w:r>
      <w:r w:rsidRPr="00427D2F">
        <w:rPr>
          <w:rFonts w:ascii="Tahoma" w:hAnsi="Tahoma" w:cs="Tahoma"/>
          <w:sz w:val="20"/>
          <w:szCs w:val="20"/>
        </w:rPr>
        <w:t>. </w:t>
      </w:r>
      <w:r w:rsidR="00427D2F" w:rsidRPr="00427D2F">
        <w:rPr>
          <w:rFonts w:ascii="Tahoma" w:hAnsi="Tahoma" w:cs="Tahoma"/>
          <w:sz w:val="20"/>
          <w:szCs w:val="20"/>
        </w:rPr>
        <w:t>Wat kunnen ingenieurs bijdragen aan dit type initiatieven.</w:t>
      </w:r>
    </w:p>
    <w:p w:rsidR="00427D2F" w:rsidRDefault="00427D2F" w:rsidP="00AC4AED">
      <w:pPr>
        <w:pStyle w:val="NormalWeb"/>
        <w:spacing w:after="240" w:afterAutospacing="0"/>
        <w:rPr>
          <w:rFonts w:ascii="Tahoma" w:hAnsi="Tahoma" w:cs="Tahoma"/>
          <w:sz w:val="20"/>
          <w:szCs w:val="20"/>
        </w:rPr>
      </w:pPr>
      <w:r w:rsidRPr="00427D2F">
        <w:rPr>
          <w:rFonts w:ascii="Tahoma" w:hAnsi="Tahoma" w:cs="Tahoma"/>
          <w:sz w:val="20"/>
          <w:szCs w:val="20"/>
        </w:rPr>
        <w:t xml:space="preserve">Dit jaar heeft het bestuur DT als thema gekozen </w:t>
      </w:r>
      <w:r w:rsidRPr="00427D2F">
        <w:rPr>
          <w:rFonts w:ascii="Tahoma" w:hAnsi="Tahoma" w:cs="Tahoma"/>
          <w:b/>
          <w:sz w:val="20"/>
          <w:szCs w:val="20"/>
        </w:rPr>
        <w:t>Verduurzaming van de gebouwde omgeving</w:t>
      </w:r>
      <w:r w:rsidRPr="00427D2F">
        <w:rPr>
          <w:rFonts w:ascii="Tahoma" w:hAnsi="Tahoma" w:cs="Tahoma"/>
          <w:sz w:val="20"/>
          <w:szCs w:val="20"/>
        </w:rPr>
        <w:t>.</w:t>
      </w:r>
      <w:r>
        <w:rPr>
          <w:rFonts w:ascii="Tahoma" w:hAnsi="Tahoma" w:cs="Tahoma"/>
          <w:sz w:val="20"/>
          <w:szCs w:val="20"/>
        </w:rPr>
        <w:t xml:space="preserve"> De verschillen de sprekers presenteren waar zij in dit kader mee bezig zijn.</w:t>
      </w:r>
    </w:p>
    <w:p w:rsidR="00427D2F" w:rsidRDefault="00427D2F" w:rsidP="00AC4AED">
      <w:pPr>
        <w:pStyle w:val="NormalWeb"/>
        <w:spacing w:after="240" w:afterAutospacing="0"/>
        <w:rPr>
          <w:rFonts w:ascii="Tahoma" w:hAnsi="Tahoma" w:cs="Tahoma"/>
          <w:sz w:val="20"/>
          <w:szCs w:val="20"/>
        </w:rPr>
      </w:pPr>
      <w:r>
        <w:rPr>
          <w:rFonts w:ascii="Tahoma" w:hAnsi="Tahoma" w:cs="Tahoma"/>
          <w:sz w:val="20"/>
          <w:szCs w:val="20"/>
        </w:rPr>
        <w:t xml:space="preserve">De tour d’horizon </w:t>
      </w:r>
      <w:r w:rsidRPr="00427D2F">
        <w:rPr>
          <w:rFonts w:ascii="Tahoma" w:hAnsi="Tahoma" w:cs="Tahoma"/>
          <w:b/>
          <w:sz w:val="20"/>
          <w:szCs w:val="20"/>
        </w:rPr>
        <w:t>Verduurzamen van de gebouwde omgeving</w:t>
      </w:r>
      <w:r>
        <w:rPr>
          <w:rFonts w:ascii="Tahoma" w:hAnsi="Tahoma" w:cs="Tahoma"/>
          <w:sz w:val="20"/>
          <w:szCs w:val="20"/>
        </w:rPr>
        <w:t xml:space="preserve"> wordt gegeven door Esther Gerritsen. Zij geeft haar visie en deelt haar kennis en ervaring met ons over een scala van aspecten met betrekking tot verduurzaming van de gebouwde omgeving. Hierbij komen alle relevante hedendaagse ontwikkelingen naar verder verduurzaming aan de orde.</w:t>
      </w:r>
    </w:p>
    <w:p w:rsidR="00EE771F" w:rsidRDefault="00427D2F" w:rsidP="003C1939">
      <w:pPr>
        <w:pStyle w:val="NoSpacing"/>
      </w:pPr>
      <w:r>
        <w:t>Er is veel tijd om samen op interactieve wijze van gedachten te wisselen over hoe wij als ingenieurs kunnen bijdragen aan verder verduurzaming van de maatschappij.</w:t>
      </w:r>
      <w:r w:rsidR="00EE771F">
        <w:t xml:space="preserve"> De </w:t>
      </w:r>
      <w:proofErr w:type="spellStart"/>
      <w:r w:rsidR="00EE771F">
        <w:t>presnetaties</w:t>
      </w:r>
      <w:proofErr w:type="spellEnd"/>
      <w:r w:rsidR="00EE771F">
        <w:t xml:space="preserve"> helpen u op weg.</w:t>
      </w:r>
      <w:r w:rsidR="00AC4AED" w:rsidRPr="00427D2F">
        <w:br/>
      </w:r>
      <w:r w:rsidR="00AC4AED" w:rsidRPr="00427D2F">
        <w:rPr>
          <w:color w:val="C00000"/>
        </w:rPr>
        <w:br/>
      </w:r>
      <w:r w:rsidR="00AC4AED" w:rsidRPr="00EE771F">
        <w:t xml:space="preserve">De Meet &amp; Greet (inclusief borrel) vindt plaats in </w:t>
      </w:r>
      <w:proofErr w:type="spellStart"/>
      <w:r w:rsidR="00AC4AED" w:rsidRPr="00EE771F">
        <w:rPr>
          <w:b/>
          <w:bCs/>
        </w:rPr>
        <w:t>Antropia</w:t>
      </w:r>
      <w:proofErr w:type="spellEnd"/>
      <w:r w:rsidR="00AC4AED" w:rsidRPr="00EE771F">
        <w:t xml:space="preserve">, congrescentrum in Driebergen, goed te bereiken met zowel auto als OV. </w:t>
      </w:r>
      <w:r w:rsidR="00AC4AED" w:rsidRPr="00EE771F">
        <w:br/>
      </w:r>
      <w:r w:rsidR="00AC4AED">
        <w:br/>
        <w:t xml:space="preserve">Het </w:t>
      </w:r>
      <w:r w:rsidR="00AC4AED">
        <w:rPr>
          <w:b/>
          <w:bCs/>
        </w:rPr>
        <w:t>programma</w:t>
      </w:r>
      <w:r w:rsidR="00AC4AED">
        <w:t xml:space="preserve"> ziet er als volgt uit:</w:t>
      </w:r>
      <w:r w:rsidR="00AC4AED">
        <w:br/>
        <w:t> </w:t>
      </w:r>
      <w:r w:rsidR="00AC4AED">
        <w:br/>
        <w:t xml:space="preserve">15:00 uur </w:t>
      </w:r>
      <w:r w:rsidR="00EE771F">
        <w:t xml:space="preserve"> </w:t>
      </w:r>
      <w:r w:rsidR="00AC4AED">
        <w:t>Ontvangst met koffie &amp; thee</w:t>
      </w:r>
      <w:r w:rsidR="00AC4AED">
        <w:br/>
        <w:t xml:space="preserve">15:30 uur </w:t>
      </w:r>
      <w:r w:rsidR="00EE771F">
        <w:t xml:space="preserve"> Opening en presentatie over DT door voorzitter DT</w:t>
      </w:r>
      <w:r w:rsidR="00AC4AED">
        <w:br/>
        <w:t>1</w:t>
      </w:r>
      <w:r w:rsidR="00EE771F">
        <w:t>6</w:t>
      </w:r>
      <w:r w:rsidR="00AC4AED">
        <w:t>:</w:t>
      </w:r>
      <w:r w:rsidR="00EE771F">
        <w:t>0</w:t>
      </w:r>
      <w:r w:rsidR="00AC4AED">
        <w:t xml:space="preserve">0 uur </w:t>
      </w:r>
      <w:r w:rsidR="00EE771F">
        <w:t xml:space="preserve"> John </w:t>
      </w:r>
      <w:proofErr w:type="spellStart"/>
      <w:r w:rsidR="00EE771F">
        <w:t>Susebeek</w:t>
      </w:r>
      <w:proofErr w:type="spellEnd"/>
      <w:r w:rsidR="00EE771F">
        <w:t xml:space="preserve">: </w:t>
      </w:r>
      <w:r w:rsidR="00EE771F" w:rsidRPr="00EE771F">
        <w:rPr>
          <w:b/>
        </w:rPr>
        <w:t>Lochem Energie</w:t>
      </w:r>
      <w:r w:rsidR="00EE771F">
        <w:t xml:space="preserve"> is een initiatief van burgers. Hoe ontstond het initiatief, </w:t>
      </w:r>
      <w:r w:rsidR="00EE771F">
        <w:tab/>
        <w:t xml:space="preserve">     wat is de werkwijze, wat zijn de ervaringen en hoe gaan we verder? Welke bijdragen </w:t>
      </w:r>
      <w:r w:rsidR="00EE771F">
        <w:tab/>
        <w:t xml:space="preserve">     leveren KIVI DT leden?</w:t>
      </w:r>
      <w:r w:rsidR="00AC4AED">
        <w:br/>
        <w:t>1</w:t>
      </w:r>
      <w:r w:rsidR="00EE771F">
        <w:t>6</w:t>
      </w:r>
      <w:r w:rsidR="00AC4AED">
        <w:t>:</w:t>
      </w:r>
      <w:r w:rsidR="00EE771F">
        <w:t>2</w:t>
      </w:r>
      <w:r w:rsidR="00AC4AED">
        <w:t>0 uur</w:t>
      </w:r>
      <w:r w:rsidR="00EE771F">
        <w:t xml:space="preserve"> </w:t>
      </w:r>
      <w:r w:rsidR="00AC4AED">
        <w:t xml:space="preserve"> </w:t>
      </w:r>
      <w:r w:rsidR="00EE771F">
        <w:t xml:space="preserve">Esther Gerritsen: </w:t>
      </w:r>
      <w:r w:rsidR="00EE771F" w:rsidRPr="00EE771F">
        <w:rPr>
          <w:b/>
        </w:rPr>
        <w:t>Verduurzamen van de gebouwde omgeving</w:t>
      </w:r>
      <w:r w:rsidR="00EE771F">
        <w:t xml:space="preserve">  Actuele ontwikkelingen </w:t>
      </w:r>
      <w:r w:rsidR="00EE771F">
        <w:tab/>
        <w:t xml:space="preserve">     op het gebied van verduurzamen gebouwde omgeving. Visie, overheidsbeleid en </w:t>
      </w:r>
      <w:r w:rsidR="00EE771F">
        <w:tab/>
        <w:t xml:space="preserve">  </w:t>
      </w:r>
      <w:r w:rsidR="00EE771F">
        <w:tab/>
        <w:t xml:space="preserve">     doelstellingen, wet- en regelgeving, bellegers en ontwikkelaars, integraal duurzaam </w:t>
      </w:r>
      <w:r w:rsidR="00EE771F">
        <w:tab/>
        <w:t xml:space="preserve">   </w:t>
      </w:r>
      <w:r w:rsidR="00EE771F">
        <w:tab/>
        <w:t xml:space="preserve">     ontwerp en bouwen, certificering en monitoring.</w:t>
      </w:r>
      <w:r w:rsidR="00AC4AED">
        <w:br/>
      </w:r>
      <w:r w:rsidR="00EE771F">
        <w:t>17.30 uur  Praten, Borrel en Broodbuffet</w:t>
      </w:r>
    </w:p>
    <w:p w:rsidR="00EE771F" w:rsidRDefault="00EE771F" w:rsidP="003C1939">
      <w:pPr>
        <w:pStyle w:val="NoSpacing"/>
      </w:pPr>
      <w:r>
        <w:t xml:space="preserve">!8.15 uur   jan Assink: </w:t>
      </w:r>
      <w:r w:rsidRPr="003C1939">
        <w:rPr>
          <w:b/>
        </w:rPr>
        <w:t xml:space="preserve">Ervaringen met </w:t>
      </w:r>
      <w:r w:rsidR="003C1939" w:rsidRPr="003C1939">
        <w:rPr>
          <w:b/>
        </w:rPr>
        <w:t>L</w:t>
      </w:r>
      <w:r w:rsidRPr="003C1939">
        <w:rPr>
          <w:b/>
        </w:rPr>
        <w:t xml:space="preserve">okaal </w:t>
      </w:r>
      <w:r w:rsidR="003C1939" w:rsidRPr="003C1939">
        <w:rPr>
          <w:b/>
        </w:rPr>
        <w:t>G</w:t>
      </w:r>
      <w:r w:rsidRPr="003C1939">
        <w:rPr>
          <w:b/>
        </w:rPr>
        <w:t xml:space="preserve">oed </w:t>
      </w:r>
      <w:r w:rsidR="003C1939" w:rsidRPr="003C1939">
        <w:rPr>
          <w:b/>
        </w:rPr>
        <w:t>B</w:t>
      </w:r>
      <w:r w:rsidRPr="003C1939">
        <w:rPr>
          <w:b/>
        </w:rPr>
        <w:t>ezig</w:t>
      </w:r>
      <w:r w:rsidR="003C1939">
        <w:rPr>
          <w:b/>
        </w:rPr>
        <w:t xml:space="preserve"> </w:t>
      </w:r>
      <w:r w:rsidR="003C1939">
        <w:t xml:space="preserve">“Duurzaam kost een Lieve duit” of </w:t>
      </w:r>
      <w:r w:rsidR="003C1939">
        <w:tab/>
        <w:t xml:space="preserve">    </w:t>
      </w:r>
      <w:r w:rsidR="003C1939">
        <w:tab/>
        <w:t xml:space="preserve">    “Groen is Poen”</w:t>
      </w:r>
    </w:p>
    <w:p w:rsidR="003C1939" w:rsidRDefault="003C1939" w:rsidP="003C1939">
      <w:pPr>
        <w:pStyle w:val="NoSpacing"/>
      </w:pPr>
      <w:r>
        <w:t xml:space="preserve">18.35 uur  Ruud van Uffelen: </w:t>
      </w:r>
      <w:r w:rsidRPr="003C1939">
        <w:rPr>
          <w:b/>
        </w:rPr>
        <w:t>Verduurzamen Bodem</w:t>
      </w:r>
      <w:r>
        <w:rPr>
          <w:b/>
        </w:rPr>
        <w:t xml:space="preserve"> </w:t>
      </w:r>
      <w:r>
        <w:t xml:space="preserve">Verbeteren bodem met grond uit projecten, een </w:t>
      </w:r>
      <w:r>
        <w:tab/>
        <w:t xml:space="preserve">     methode van verduurzaming.</w:t>
      </w:r>
    </w:p>
    <w:p w:rsidR="003C1939" w:rsidRDefault="003C1939" w:rsidP="003C1939">
      <w:pPr>
        <w:pStyle w:val="NoSpacing"/>
      </w:pPr>
      <w:r>
        <w:t xml:space="preserve">19.05 uur  Menno Boers: </w:t>
      </w:r>
      <w:r w:rsidRPr="003C1939">
        <w:rPr>
          <w:b/>
        </w:rPr>
        <w:t>Verduurzaming aan de Grevelingendam.</w:t>
      </w:r>
      <w:r>
        <w:t xml:space="preserve"> Visie over duurzame technologie; </w:t>
      </w:r>
      <w:r>
        <w:tab/>
        <w:t xml:space="preserve">     verduurzaming flora en fauna, waterkracht en getijdenenergie worden in de praktijk </w:t>
      </w:r>
      <w:r>
        <w:lastRenderedPageBreak/>
        <w:tab/>
        <w:t xml:space="preserve">     gebracht aan de Grevelingendam. </w:t>
      </w:r>
      <w:hyperlink r:id="rId9" w:history="1">
        <w:r w:rsidR="003B6077" w:rsidRPr="007844AA">
          <w:rPr>
            <w:rStyle w:val="Hyperlink"/>
          </w:rPr>
          <w:t xml:space="preserve">https://www.bt-projects.com/portfolio-items/tidal-     </w:t>
        </w:r>
        <w:r w:rsidR="003B6077" w:rsidRPr="007844AA">
          <w:rPr>
            <w:rStyle w:val="Hyperlink"/>
          </w:rPr>
          <w:tab/>
          <w:t xml:space="preserve">     </w:t>
        </w:r>
        <w:proofErr w:type="spellStart"/>
        <w:r w:rsidR="003B6077" w:rsidRPr="007844AA">
          <w:rPr>
            <w:rStyle w:val="Hyperlink"/>
          </w:rPr>
          <w:t>technology</w:t>
        </w:r>
        <w:proofErr w:type="spellEnd"/>
        <w:r w:rsidR="003B6077" w:rsidRPr="007844AA">
          <w:rPr>
            <w:rStyle w:val="Hyperlink"/>
          </w:rPr>
          <w:t>-center-</w:t>
        </w:r>
        <w:proofErr w:type="spellStart"/>
        <w:r w:rsidR="003B6077" w:rsidRPr="007844AA">
          <w:rPr>
            <w:rStyle w:val="Hyperlink"/>
          </w:rPr>
          <w:t>grevelingendam</w:t>
        </w:r>
        <w:proofErr w:type="spellEnd"/>
        <w:r w:rsidR="003B6077" w:rsidRPr="007844AA">
          <w:rPr>
            <w:rStyle w:val="Hyperlink"/>
          </w:rPr>
          <w:t>/</w:t>
        </w:r>
      </w:hyperlink>
    </w:p>
    <w:p w:rsidR="003C1939" w:rsidRPr="003C1939" w:rsidRDefault="003C1939" w:rsidP="003C1939">
      <w:pPr>
        <w:pStyle w:val="NoSpacing"/>
      </w:pPr>
      <w:r>
        <w:t>19.35 uur Napraten en ideeënuitwisseling, evaluatie</w:t>
      </w:r>
    </w:p>
    <w:p w:rsidR="00AC4AED" w:rsidRPr="003B6077" w:rsidRDefault="00AC4AED" w:rsidP="003B6077">
      <w:pPr>
        <w:pStyle w:val="NormalWeb"/>
        <w:spacing w:after="240" w:afterAutospacing="0"/>
        <w:rPr>
          <w:rFonts w:ascii="Tahoma" w:eastAsiaTheme="minorHAnsi" w:hAnsi="Tahoma" w:cs="Tahoma"/>
          <w:color w:val="000000"/>
          <w:sz w:val="20"/>
          <w:szCs w:val="20"/>
        </w:rPr>
      </w:pPr>
      <w:r>
        <w:rPr>
          <w:rFonts w:ascii="Tahoma" w:eastAsiaTheme="minorHAnsi" w:hAnsi="Tahoma" w:cs="Tahoma"/>
          <w:color w:val="000000"/>
          <w:sz w:val="20"/>
          <w:szCs w:val="20"/>
        </w:rPr>
        <w:t>20:30 uur Sluiting</w:t>
      </w:r>
      <w:r>
        <w:rPr>
          <w:rFonts w:ascii="Tahoma" w:eastAsiaTheme="minorHAnsi" w:hAnsi="Tahoma" w:cs="Tahoma"/>
          <w:color w:val="000000"/>
          <w:sz w:val="20"/>
          <w:szCs w:val="20"/>
        </w:rPr>
        <w:br/>
      </w:r>
      <w:r>
        <w:rPr>
          <w:rFonts w:ascii="Tahoma" w:eastAsiaTheme="minorHAnsi" w:hAnsi="Tahoma" w:cs="Tahoma"/>
          <w:color w:val="000000"/>
          <w:sz w:val="20"/>
          <w:szCs w:val="20"/>
        </w:rPr>
        <w:br/>
        <w:t xml:space="preserve">Deelname is gratis. Aanmelden via de </w:t>
      </w:r>
      <w:hyperlink r:id="rId10" w:history="1">
        <w:r>
          <w:rPr>
            <w:rStyle w:val="Hyperlink"/>
            <w:rFonts w:ascii="Tahoma" w:eastAsiaTheme="minorHAnsi" w:hAnsi="Tahoma" w:cs="Tahoma"/>
            <w:b/>
            <w:bCs/>
            <w:sz w:val="20"/>
            <w:szCs w:val="20"/>
          </w:rPr>
          <w:t>website</w:t>
        </w:r>
      </w:hyperlink>
      <w:r>
        <w:rPr>
          <w:rFonts w:ascii="Tahoma" w:eastAsiaTheme="minorHAnsi" w:hAnsi="Tahoma" w:cs="Tahoma"/>
          <w:color w:val="000000"/>
          <w:sz w:val="20"/>
          <w:szCs w:val="20"/>
        </w:rPr>
        <w:br/>
        <w:t>Graag tot ziens op 19 februari!</w:t>
      </w:r>
      <w:r>
        <w:rPr>
          <w:rFonts w:ascii="Tahoma" w:eastAsiaTheme="minorHAnsi" w:hAnsi="Tahoma" w:cs="Tahoma"/>
          <w:color w:val="000000"/>
          <w:sz w:val="20"/>
          <w:szCs w:val="20"/>
        </w:rPr>
        <w:br/>
      </w:r>
      <w:r>
        <w:rPr>
          <w:rFonts w:ascii="Tahoma" w:eastAsiaTheme="minorHAnsi" w:hAnsi="Tahoma" w:cs="Tahoma"/>
          <w:color w:val="000000"/>
          <w:sz w:val="20"/>
          <w:szCs w:val="20"/>
        </w:rPr>
        <w:br/>
        <w:t>Namens het bestuur,</w:t>
      </w:r>
      <w:r>
        <w:rPr>
          <w:rFonts w:ascii="Tahoma" w:eastAsiaTheme="minorHAnsi" w:hAnsi="Tahoma" w:cs="Tahoma"/>
          <w:color w:val="000000"/>
          <w:sz w:val="20"/>
          <w:szCs w:val="20"/>
        </w:rPr>
        <w:br/>
        <w:t> </w:t>
      </w:r>
      <w:r>
        <w:rPr>
          <w:rFonts w:ascii="Tahoma" w:eastAsiaTheme="minorHAnsi" w:hAnsi="Tahoma" w:cs="Tahoma"/>
          <w:color w:val="000000"/>
          <w:sz w:val="20"/>
          <w:szCs w:val="20"/>
        </w:rPr>
        <w:br/>
        <w:t xml:space="preserve">André P.G. Dijkmans, </w:t>
      </w:r>
      <w:r>
        <w:rPr>
          <w:rFonts w:ascii="Tahoma" w:eastAsiaTheme="minorHAnsi" w:hAnsi="Tahoma" w:cs="Tahoma"/>
          <w:color w:val="000000"/>
          <w:sz w:val="20"/>
          <w:szCs w:val="20"/>
        </w:rPr>
        <w:br/>
        <w:t xml:space="preserve">Voorzitter vakafdeling </w:t>
      </w:r>
      <w:hyperlink r:id="rId11" w:history="1">
        <w:r>
          <w:rPr>
            <w:rStyle w:val="Hyperlink"/>
            <w:rFonts w:ascii="Tahoma" w:eastAsiaTheme="minorHAnsi" w:hAnsi="Tahoma" w:cs="Tahoma"/>
            <w:b/>
            <w:bCs/>
            <w:sz w:val="20"/>
            <w:szCs w:val="20"/>
          </w:rPr>
          <w:t>Duurzame Technologie van het KIVI</w:t>
        </w:r>
      </w:hyperlink>
      <w:r>
        <w:rPr>
          <w:rFonts w:ascii="Tahoma" w:eastAsiaTheme="minorHAnsi" w:hAnsi="Tahoma" w:cs="Tahoma"/>
          <w:color w:val="000000"/>
          <w:sz w:val="20"/>
          <w:szCs w:val="20"/>
        </w:rPr>
        <w:br/>
      </w:r>
      <w:r>
        <w:rPr>
          <w:rFonts w:ascii="Tahoma" w:eastAsiaTheme="minorHAnsi" w:hAnsi="Tahoma" w:cs="Tahoma"/>
          <w:b/>
          <w:bCs/>
          <w:color w:val="000000"/>
          <w:sz w:val="20"/>
          <w:szCs w:val="20"/>
        </w:rPr>
        <w:t>M: 06-20249738 T: 0113-351784</w:t>
      </w:r>
      <w:r>
        <w:rPr>
          <w:rFonts w:ascii="Tahoma" w:eastAsiaTheme="minorHAnsi" w:hAnsi="Tahoma" w:cs="Tahoma"/>
          <w:color w:val="000000"/>
          <w:sz w:val="20"/>
          <w:szCs w:val="20"/>
        </w:rPr>
        <w:br/>
        <w:t xml:space="preserve">E-mail: </w:t>
      </w:r>
      <w:hyperlink r:id="rId12" w:history="1">
        <w:r>
          <w:rPr>
            <w:rStyle w:val="Hyperlink"/>
            <w:rFonts w:ascii="Tahoma" w:eastAsiaTheme="minorHAnsi" w:hAnsi="Tahoma" w:cs="Tahoma"/>
            <w:sz w:val="20"/>
            <w:szCs w:val="20"/>
          </w:rPr>
          <w:t>dijk9087@planet.nl</w:t>
        </w:r>
      </w:hyperlink>
      <w:r>
        <w:rPr>
          <w:rFonts w:ascii="Tahoma" w:eastAsiaTheme="minorHAnsi" w:hAnsi="Tahoma" w:cs="Tahoma"/>
          <w:color w:val="0000FF"/>
          <w:sz w:val="20"/>
          <w:szCs w:val="20"/>
          <w:u w:val="single"/>
        </w:rPr>
        <w:br/>
      </w:r>
      <w:r w:rsidR="00CA182D">
        <w:rPr>
          <w:rFonts w:ascii="Tahoma" w:hAnsi="Tahoma" w:cs="Tahoma"/>
          <w:color w:val="FF0000"/>
          <w:sz w:val="20"/>
          <w:szCs w:val="20"/>
        </w:rPr>
        <w:pict>
          <v:rect id="_x0000_i1026" style="width:0;height:1.5pt" o:hralign="center" o:hrstd="t" o:hr="t" fillcolor="#a0a0a0" stroked="f"/>
        </w:pict>
      </w:r>
    </w:p>
    <w:tbl>
      <w:tblPr>
        <w:tblW w:w="5000" w:type="pct"/>
        <w:shd w:val="clear" w:color="auto" w:fill="FFFFFF"/>
        <w:tblCellMar>
          <w:left w:w="0" w:type="dxa"/>
          <w:right w:w="0" w:type="dxa"/>
        </w:tblCellMar>
        <w:tblLook w:val="04A0" w:firstRow="1" w:lastRow="0" w:firstColumn="1" w:lastColumn="0" w:noHBand="0" w:noVBand="1"/>
      </w:tblPr>
      <w:tblGrid>
        <w:gridCol w:w="7167"/>
        <w:gridCol w:w="1905"/>
      </w:tblGrid>
      <w:tr w:rsidR="00AC4AED" w:rsidRPr="00AC4AED" w:rsidTr="00AC4AED">
        <w:tc>
          <w:tcPr>
            <w:tcW w:w="3950" w:type="pct"/>
            <w:tcBorders>
              <w:top w:val="nil"/>
              <w:left w:val="nil"/>
              <w:bottom w:val="nil"/>
              <w:right w:val="nil"/>
            </w:tcBorders>
            <w:shd w:val="clear" w:color="auto" w:fill="FFFFFF"/>
          </w:tcPr>
          <w:p w:rsidR="00F01617" w:rsidRPr="00AC4AED" w:rsidRDefault="00F01617">
            <w:pPr>
              <w:pStyle w:val="NormalWeb"/>
              <w:spacing w:after="240" w:afterAutospacing="0"/>
              <w:rPr>
                <w:rFonts w:ascii="Tahoma" w:hAnsi="Tahoma" w:cs="Tahoma"/>
                <w:sz w:val="20"/>
                <w:szCs w:val="20"/>
              </w:rPr>
            </w:pPr>
          </w:p>
        </w:tc>
        <w:tc>
          <w:tcPr>
            <w:tcW w:w="1050" w:type="pct"/>
            <w:tcBorders>
              <w:top w:val="nil"/>
              <w:left w:val="nil"/>
              <w:bottom w:val="nil"/>
              <w:right w:val="nil"/>
            </w:tcBorders>
            <w:shd w:val="clear" w:color="auto" w:fill="FFFFFF"/>
            <w:vAlign w:val="center"/>
            <w:hideMark/>
          </w:tcPr>
          <w:p w:rsidR="00F01617" w:rsidRPr="00AC4AED" w:rsidRDefault="00F01617">
            <w:pPr>
              <w:rPr>
                <w:sz w:val="24"/>
                <w:szCs w:val="24"/>
              </w:rPr>
            </w:pPr>
            <w:r w:rsidRPr="00AC4AED">
              <w:rPr>
                <w:rFonts w:ascii="Tahoma" w:hAnsi="Tahoma" w:cs="Tahoma"/>
                <w:noProof/>
                <w:sz w:val="20"/>
                <w:szCs w:val="20"/>
                <w:lang w:eastAsia="nl-NL"/>
              </w:rPr>
              <mc:AlternateContent>
                <mc:Choice Requires="wps">
                  <w:drawing>
                    <wp:inline distT="0" distB="0" distL="0" distR="0" wp14:anchorId="7B51F5F6" wp14:editId="1255CE63">
                      <wp:extent cx="304800" cy="304800"/>
                      <wp:effectExtent l="0" t="0" r="0" b="0"/>
                      <wp:docPr id="1" name="Rechthoek 1" descr="cid:4232an$IN158015172409430@kn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9DD918" id="Rechthoek 1" o:spid="_x0000_s1026" alt="cid:4232an$IN158015172409430@kn1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mAWsAtQCAADhBQAADgAAAAAAAAAAAAAAAAAuAgAAZHJzL2Uyb0RvYy54&#10;bWxQSwECLQAUAAYACAAAACEATKDpLNgAAAADAQAADwAAAAAAAAAAAAAAAAAuBQAAZHJzL2Rvd25y&#10;ZXYueG1sUEsFBgAAAAAEAAQA8wAAADMGAAAAAA==&#10;" filled="f" stroked="f">
                      <o:lock v:ext="edit" aspectratio="t"/>
                      <w10:anchorlock/>
                    </v:rect>
                  </w:pict>
                </mc:Fallback>
              </mc:AlternateContent>
            </w:r>
          </w:p>
        </w:tc>
      </w:tr>
    </w:tbl>
    <w:p w:rsidR="003B6077" w:rsidRPr="009D3121" w:rsidRDefault="003B6077" w:rsidP="00F01617">
      <w:pPr>
        <w:rPr>
          <w:rFonts w:ascii="Tahoma" w:hAnsi="Tahoma" w:cs="Tahoma"/>
          <w:color w:val="FF0000"/>
          <w:sz w:val="20"/>
          <w:szCs w:val="20"/>
        </w:rPr>
      </w:pPr>
    </w:p>
    <w:p w:rsidR="00A2503B" w:rsidRPr="009D3121" w:rsidRDefault="00D6719D">
      <w:pPr>
        <w:rPr>
          <w:b/>
          <w:color w:val="FF0000"/>
          <w:sz w:val="24"/>
          <w:szCs w:val="24"/>
        </w:rPr>
      </w:pPr>
      <w:r w:rsidRPr="003C522E">
        <w:rPr>
          <w:b/>
          <w:sz w:val="24"/>
          <w:szCs w:val="24"/>
        </w:rPr>
        <w:t>4.</w:t>
      </w:r>
      <w:r w:rsidR="00A2503B" w:rsidRPr="003C522E">
        <w:rPr>
          <w:b/>
          <w:sz w:val="24"/>
          <w:szCs w:val="24"/>
        </w:rPr>
        <w:t>Aanmeldingen en deelnemers</w:t>
      </w:r>
    </w:p>
    <w:tbl>
      <w:tblPr>
        <w:tblStyle w:val="TableGrid"/>
        <w:tblW w:w="0" w:type="auto"/>
        <w:tblLook w:val="04A0" w:firstRow="1" w:lastRow="0" w:firstColumn="1" w:lastColumn="0" w:noHBand="0" w:noVBand="1"/>
      </w:tblPr>
      <w:tblGrid>
        <w:gridCol w:w="1765"/>
        <w:gridCol w:w="1178"/>
        <w:gridCol w:w="1058"/>
        <w:gridCol w:w="1210"/>
        <w:gridCol w:w="1134"/>
        <w:gridCol w:w="1560"/>
      </w:tblGrid>
      <w:tr w:rsidR="009D3121" w:rsidRPr="009D3121" w:rsidTr="00D6719D">
        <w:trPr>
          <w:trHeight w:val="294"/>
        </w:trPr>
        <w:tc>
          <w:tcPr>
            <w:tcW w:w="1765" w:type="dxa"/>
          </w:tcPr>
          <w:p w:rsidR="00D6719D" w:rsidRPr="003C522E" w:rsidRDefault="00D6719D" w:rsidP="00D6719D">
            <w:pPr>
              <w:ind w:left="1416"/>
              <w:rPr>
                <w:b/>
                <w:sz w:val="24"/>
                <w:szCs w:val="24"/>
              </w:rPr>
            </w:pPr>
          </w:p>
        </w:tc>
        <w:tc>
          <w:tcPr>
            <w:tcW w:w="1178" w:type="dxa"/>
          </w:tcPr>
          <w:p w:rsidR="00D6719D" w:rsidRPr="003C522E" w:rsidRDefault="00D6719D" w:rsidP="00D6719D">
            <w:pPr>
              <w:jc w:val="right"/>
              <w:rPr>
                <w:b/>
                <w:sz w:val="24"/>
                <w:szCs w:val="24"/>
              </w:rPr>
            </w:pPr>
            <w:r w:rsidRPr="003C522E">
              <w:rPr>
                <w:b/>
                <w:sz w:val="24"/>
                <w:szCs w:val="24"/>
              </w:rPr>
              <w:t>Aantallen</w:t>
            </w:r>
          </w:p>
        </w:tc>
        <w:tc>
          <w:tcPr>
            <w:tcW w:w="1058" w:type="dxa"/>
            <w:vMerge w:val="restart"/>
          </w:tcPr>
          <w:p w:rsidR="00D6719D" w:rsidRPr="003C522E" w:rsidRDefault="00D6719D">
            <w:pPr>
              <w:rPr>
                <w:b/>
                <w:sz w:val="24"/>
                <w:szCs w:val="24"/>
              </w:rPr>
            </w:pPr>
            <w:proofErr w:type="spellStart"/>
            <w:r w:rsidRPr="003C522E">
              <w:rPr>
                <w:b/>
                <w:sz w:val="24"/>
                <w:szCs w:val="24"/>
              </w:rPr>
              <w:t>Aanmel-dingen</w:t>
            </w:r>
            <w:proofErr w:type="spellEnd"/>
            <w:r w:rsidRPr="003C522E">
              <w:rPr>
                <w:b/>
                <w:sz w:val="24"/>
                <w:szCs w:val="24"/>
              </w:rPr>
              <w:t xml:space="preserve"> </w:t>
            </w:r>
          </w:p>
        </w:tc>
        <w:tc>
          <w:tcPr>
            <w:tcW w:w="1210" w:type="dxa"/>
            <w:vMerge w:val="restart"/>
          </w:tcPr>
          <w:p w:rsidR="00D6719D" w:rsidRPr="003C522E" w:rsidRDefault="00D6719D">
            <w:pPr>
              <w:rPr>
                <w:b/>
                <w:sz w:val="24"/>
                <w:szCs w:val="24"/>
              </w:rPr>
            </w:pPr>
            <w:r w:rsidRPr="003C522E">
              <w:rPr>
                <w:b/>
                <w:sz w:val="24"/>
                <w:szCs w:val="24"/>
              </w:rPr>
              <w:t>Aanwezig</w:t>
            </w:r>
          </w:p>
        </w:tc>
        <w:tc>
          <w:tcPr>
            <w:tcW w:w="1134" w:type="dxa"/>
            <w:vMerge w:val="restart"/>
          </w:tcPr>
          <w:p w:rsidR="00D6719D" w:rsidRPr="003C522E" w:rsidRDefault="00D6719D">
            <w:pPr>
              <w:rPr>
                <w:b/>
                <w:sz w:val="24"/>
                <w:szCs w:val="24"/>
              </w:rPr>
            </w:pPr>
            <w:r w:rsidRPr="003C522E">
              <w:rPr>
                <w:b/>
                <w:sz w:val="24"/>
                <w:szCs w:val="24"/>
              </w:rPr>
              <w:t>Verschil</w:t>
            </w:r>
          </w:p>
        </w:tc>
        <w:tc>
          <w:tcPr>
            <w:tcW w:w="1560" w:type="dxa"/>
            <w:vMerge w:val="restart"/>
          </w:tcPr>
          <w:p w:rsidR="00D6719D" w:rsidRPr="003C522E" w:rsidRDefault="00D6719D">
            <w:pPr>
              <w:rPr>
                <w:b/>
                <w:sz w:val="24"/>
                <w:szCs w:val="24"/>
              </w:rPr>
            </w:pPr>
            <w:r w:rsidRPr="003C522E">
              <w:rPr>
                <w:b/>
                <w:sz w:val="24"/>
                <w:szCs w:val="24"/>
              </w:rPr>
              <w:t>Ingevulde vragenlijsten</w:t>
            </w:r>
          </w:p>
        </w:tc>
      </w:tr>
      <w:tr w:rsidR="009D3121" w:rsidRPr="009D3121" w:rsidTr="007A52BF">
        <w:trPr>
          <w:trHeight w:val="294"/>
        </w:trPr>
        <w:tc>
          <w:tcPr>
            <w:tcW w:w="2943" w:type="dxa"/>
            <w:gridSpan w:val="2"/>
          </w:tcPr>
          <w:p w:rsidR="00D6719D" w:rsidRPr="003C522E" w:rsidRDefault="00D6719D">
            <w:pPr>
              <w:rPr>
                <w:b/>
                <w:sz w:val="24"/>
                <w:szCs w:val="24"/>
              </w:rPr>
            </w:pPr>
            <w:r w:rsidRPr="003C522E">
              <w:rPr>
                <w:b/>
                <w:sz w:val="24"/>
                <w:szCs w:val="24"/>
              </w:rPr>
              <w:t>Hoofdgroepen</w:t>
            </w:r>
          </w:p>
        </w:tc>
        <w:tc>
          <w:tcPr>
            <w:tcW w:w="1058" w:type="dxa"/>
            <w:vMerge/>
          </w:tcPr>
          <w:p w:rsidR="00D6719D" w:rsidRPr="003C522E" w:rsidRDefault="00D6719D">
            <w:pPr>
              <w:rPr>
                <w:b/>
                <w:sz w:val="24"/>
                <w:szCs w:val="24"/>
              </w:rPr>
            </w:pPr>
          </w:p>
        </w:tc>
        <w:tc>
          <w:tcPr>
            <w:tcW w:w="1210" w:type="dxa"/>
            <w:vMerge/>
          </w:tcPr>
          <w:p w:rsidR="00D6719D" w:rsidRPr="003C522E" w:rsidRDefault="00D6719D">
            <w:pPr>
              <w:rPr>
                <w:b/>
                <w:sz w:val="24"/>
                <w:szCs w:val="24"/>
              </w:rPr>
            </w:pPr>
          </w:p>
        </w:tc>
        <w:tc>
          <w:tcPr>
            <w:tcW w:w="1134" w:type="dxa"/>
            <w:vMerge/>
          </w:tcPr>
          <w:p w:rsidR="00D6719D" w:rsidRPr="003C522E" w:rsidRDefault="00D6719D">
            <w:pPr>
              <w:rPr>
                <w:b/>
                <w:sz w:val="24"/>
                <w:szCs w:val="24"/>
              </w:rPr>
            </w:pPr>
          </w:p>
        </w:tc>
        <w:tc>
          <w:tcPr>
            <w:tcW w:w="1560" w:type="dxa"/>
            <w:vMerge/>
          </w:tcPr>
          <w:p w:rsidR="00D6719D" w:rsidRPr="009D3121" w:rsidRDefault="00D6719D">
            <w:pPr>
              <w:rPr>
                <w:b/>
                <w:color w:val="FF0000"/>
                <w:sz w:val="24"/>
                <w:szCs w:val="24"/>
              </w:rPr>
            </w:pPr>
          </w:p>
        </w:tc>
      </w:tr>
      <w:tr w:rsidR="009D3121" w:rsidRPr="009D3121" w:rsidTr="007A52BF">
        <w:tc>
          <w:tcPr>
            <w:tcW w:w="2943" w:type="dxa"/>
            <w:gridSpan w:val="2"/>
          </w:tcPr>
          <w:p w:rsidR="007A52BF" w:rsidRPr="003C522E" w:rsidRDefault="007A52BF" w:rsidP="003C522E">
            <w:pPr>
              <w:rPr>
                <w:sz w:val="24"/>
                <w:szCs w:val="24"/>
              </w:rPr>
            </w:pPr>
            <w:r w:rsidRPr="003C522E">
              <w:rPr>
                <w:sz w:val="24"/>
                <w:szCs w:val="24"/>
              </w:rPr>
              <w:t xml:space="preserve">Bestuur </w:t>
            </w:r>
            <w:r w:rsidR="003C522E" w:rsidRPr="003C522E">
              <w:rPr>
                <w:sz w:val="24"/>
                <w:szCs w:val="24"/>
              </w:rPr>
              <w:t>+ adviseur</w:t>
            </w:r>
          </w:p>
        </w:tc>
        <w:tc>
          <w:tcPr>
            <w:tcW w:w="1058" w:type="dxa"/>
          </w:tcPr>
          <w:p w:rsidR="007A52BF" w:rsidRPr="003C522E" w:rsidRDefault="003C522E" w:rsidP="003C522E">
            <w:pPr>
              <w:jc w:val="right"/>
              <w:rPr>
                <w:sz w:val="24"/>
                <w:szCs w:val="24"/>
              </w:rPr>
            </w:pPr>
            <w:r w:rsidRPr="003C522E">
              <w:rPr>
                <w:sz w:val="24"/>
                <w:szCs w:val="24"/>
              </w:rPr>
              <w:t>6</w:t>
            </w:r>
          </w:p>
        </w:tc>
        <w:tc>
          <w:tcPr>
            <w:tcW w:w="1210" w:type="dxa"/>
          </w:tcPr>
          <w:p w:rsidR="007A52BF" w:rsidRPr="003C522E" w:rsidRDefault="003C522E" w:rsidP="003C522E">
            <w:pPr>
              <w:jc w:val="right"/>
              <w:rPr>
                <w:sz w:val="24"/>
                <w:szCs w:val="24"/>
              </w:rPr>
            </w:pPr>
            <w:r w:rsidRPr="003C522E">
              <w:rPr>
                <w:sz w:val="24"/>
                <w:szCs w:val="24"/>
              </w:rPr>
              <w:t>6</w:t>
            </w:r>
          </w:p>
        </w:tc>
        <w:tc>
          <w:tcPr>
            <w:tcW w:w="1134" w:type="dxa"/>
          </w:tcPr>
          <w:p w:rsidR="007A52BF" w:rsidRPr="003C522E" w:rsidRDefault="007A52BF" w:rsidP="00416EF6">
            <w:pPr>
              <w:jc w:val="right"/>
              <w:rPr>
                <w:sz w:val="24"/>
                <w:szCs w:val="24"/>
              </w:rPr>
            </w:pPr>
            <w:r w:rsidRPr="003C522E">
              <w:rPr>
                <w:sz w:val="24"/>
                <w:szCs w:val="24"/>
              </w:rPr>
              <w:t>0</w:t>
            </w:r>
          </w:p>
        </w:tc>
        <w:tc>
          <w:tcPr>
            <w:tcW w:w="1560" w:type="dxa"/>
          </w:tcPr>
          <w:p w:rsidR="007A52BF" w:rsidRPr="009D3121" w:rsidRDefault="00CF1C6A" w:rsidP="00416EF6">
            <w:pPr>
              <w:jc w:val="right"/>
              <w:rPr>
                <w:color w:val="FF0000"/>
                <w:sz w:val="24"/>
                <w:szCs w:val="24"/>
              </w:rPr>
            </w:pPr>
            <w:r w:rsidRPr="00CF1C6A">
              <w:rPr>
                <w:sz w:val="24"/>
                <w:szCs w:val="24"/>
              </w:rPr>
              <w:t>3</w:t>
            </w:r>
          </w:p>
        </w:tc>
      </w:tr>
      <w:tr w:rsidR="009D3121" w:rsidRPr="009D3121" w:rsidTr="007A52BF">
        <w:tc>
          <w:tcPr>
            <w:tcW w:w="2943" w:type="dxa"/>
            <w:gridSpan w:val="2"/>
          </w:tcPr>
          <w:p w:rsidR="007A52BF" w:rsidRPr="003C522E" w:rsidRDefault="007A52BF">
            <w:pPr>
              <w:rPr>
                <w:sz w:val="24"/>
                <w:szCs w:val="24"/>
              </w:rPr>
            </w:pPr>
            <w:r w:rsidRPr="003C522E">
              <w:rPr>
                <w:sz w:val="24"/>
                <w:szCs w:val="24"/>
              </w:rPr>
              <w:t>Sprekers</w:t>
            </w:r>
            <w:r w:rsidR="003C522E" w:rsidRPr="003C522E">
              <w:rPr>
                <w:sz w:val="24"/>
                <w:szCs w:val="24"/>
              </w:rPr>
              <w:t xml:space="preserve"> extern</w:t>
            </w:r>
          </w:p>
        </w:tc>
        <w:tc>
          <w:tcPr>
            <w:tcW w:w="1058" w:type="dxa"/>
          </w:tcPr>
          <w:p w:rsidR="007A52BF" w:rsidRPr="003C522E" w:rsidRDefault="003C522E" w:rsidP="003C522E">
            <w:pPr>
              <w:jc w:val="right"/>
              <w:rPr>
                <w:sz w:val="24"/>
                <w:szCs w:val="24"/>
              </w:rPr>
            </w:pPr>
            <w:r w:rsidRPr="003C522E">
              <w:rPr>
                <w:sz w:val="24"/>
                <w:szCs w:val="24"/>
              </w:rPr>
              <w:t>3</w:t>
            </w:r>
          </w:p>
        </w:tc>
        <w:tc>
          <w:tcPr>
            <w:tcW w:w="1210" w:type="dxa"/>
          </w:tcPr>
          <w:p w:rsidR="007A52BF" w:rsidRPr="003C522E" w:rsidRDefault="003C522E" w:rsidP="003C522E">
            <w:pPr>
              <w:jc w:val="right"/>
              <w:rPr>
                <w:sz w:val="24"/>
                <w:szCs w:val="24"/>
              </w:rPr>
            </w:pPr>
            <w:r w:rsidRPr="003C522E">
              <w:rPr>
                <w:sz w:val="24"/>
                <w:szCs w:val="24"/>
              </w:rPr>
              <w:t>3</w:t>
            </w:r>
          </w:p>
        </w:tc>
        <w:tc>
          <w:tcPr>
            <w:tcW w:w="1134" w:type="dxa"/>
          </w:tcPr>
          <w:p w:rsidR="007A52BF" w:rsidRPr="003C522E" w:rsidRDefault="007A52BF" w:rsidP="00416EF6">
            <w:pPr>
              <w:jc w:val="right"/>
              <w:rPr>
                <w:sz w:val="24"/>
                <w:szCs w:val="24"/>
              </w:rPr>
            </w:pPr>
            <w:r w:rsidRPr="003C522E">
              <w:rPr>
                <w:sz w:val="24"/>
                <w:szCs w:val="24"/>
              </w:rPr>
              <w:t>0</w:t>
            </w:r>
          </w:p>
        </w:tc>
        <w:tc>
          <w:tcPr>
            <w:tcW w:w="1560" w:type="dxa"/>
          </w:tcPr>
          <w:p w:rsidR="007A52BF" w:rsidRPr="009D3121" w:rsidRDefault="00CF1C6A" w:rsidP="00416EF6">
            <w:pPr>
              <w:jc w:val="right"/>
              <w:rPr>
                <w:color w:val="FF0000"/>
                <w:sz w:val="24"/>
                <w:szCs w:val="24"/>
              </w:rPr>
            </w:pPr>
            <w:r w:rsidRPr="00CF1C6A">
              <w:rPr>
                <w:sz w:val="24"/>
                <w:szCs w:val="24"/>
              </w:rPr>
              <w:t>0</w:t>
            </w:r>
          </w:p>
        </w:tc>
      </w:tr>
      <w:tr w:rsidR="009D3121" w:rsidRPr="009D3121" w:rsidTr="007A52BF">
        <w:tc>
          <w:tcPr>
            <w:tcW w:w="2943" w:type="dxa"/>
            <w:gridSpan w:val="2"/>
          </w:tcPr>
          <w:p w:rsidR="007A52BF" w:rsidRPr="003C522E" w:rsidRDefault="007A52BF">
            <w:pPr>
              <w:rPr>
                <w:sz w:val="24"/>
                <w:szCs w:val="24"/>
              </w:rPr>
            </w:pPr>
            <w:r w:rsidRPr="003C522E">
              <w:rPr>
                <w:sz w:val="24"/>
                <w:szCs w:val="24"/>
              </w:rPr>
              <w:t>Overig</w:t>
            </w:r>
          </w:p>
        </w:tc>
        <w:tc>
          <w:tcPr>
            <w:tcW w:w="1058" w:type="dxa"/>
          </w:tcPr>
          <w:p w:rsidR="007A52BF" w:rsidRPr="003C522E" w:rsidRDefault="007A52BF" w:rsidP="003C522E">
            <w:pPr>
              <w:jc w:val="right"/>
              <w:rPr>
                <w:sz w:val="24"/>
                <w:szCs w:val="24"/>
              </w:rPr>
            </w:pPr>
            <w:r w:rsidRPr="003C522E">
              <w:rPr>
                <w:sz w:val="24"/>
                <w:szCs w:val="24"/>
              </w:rPr>
              <w:t>3</w:t>
            </w:r>
            <w:r w:rsidR="003C522E" w:rsidRPr="003C522E">
              <w:rPr>
                <w:sz w:val="24"/>
                <w:szCs w:val="24"/>
              </w:rPr>
              <w:t>0</w:t>
            </w:r>
          </w:p>
        </w:tc>
        <w:tc>
          <w:tcPr>
            <w:tcW w:w="1210" w:type="dxa"/>
          </w:tcPr>
          <w:p w:rsidR="007A52BF" w:rsidRPr="003C522E" w:rsidRDefault="00416EF6" w:rsidP="003C522E">
            <w:pPr>
              <w:jc w:val="right"/>
              <w:rPr>
                <w:sz w:val="24"/>
                <w:szCs w:val="24"/>
              </w:rPr>
            </w:pPr>
            <w:r w:rsidRPr="003C522E">
              <w:rPr>
                <w:sz w:val="24"/>
                <w:szCs w:val="24"/>
              </w:rPr>
              <w:t>2</w:t>
            </w:r>
            <w:r w:rsidR="003C522E" w:rsidRPr="003C522E">
              <w:rPr>
                <w:sz w:val="24"/>
                <w:szCs w:val="24"/>
              </w:rPr>
              <w:t>2</w:t>
            </w:r>
          </w:p>
        </w:tc>
        <w:tc>
          <w:tcPr>
            <w:tcW w:w="1134" w:type="dxa"/>
          </w:tcPr>
          <w:p w:rsidR="007A52BF" w:rsidRPr="003C522E" w:rsidRDefault="00416EF6" w:rsidP="00416EF6">
            <w:pPr>
              <w:jc w:val="right"/>
              <w:rPr>
                <w:sz w:val="24"/>
                <w:szCs w:val="24"/>
              </w:rPr>
            </w:pPr>
            <w:r w:rsidRPr="003C522E">
              <w:rPr>
                <w:sz w:val="24"/>
                <w:szCs w:val="24"/>
              </w:rPr>
              <w:t>8</w:t>
            </w:r>
          </w:p>
        </w:tc>
        <w:tc>
          <w:tcPr>
            <w:tcW w:w="1560" w:type="dxa"/>
          </w:tcPr>
          <w:p w:rsidR="007A52BF" w:rsidRPr="009D3121" w:rsidRDefault="00CF1C6A" w:rsidP="00416EF6">
            <w:pPr>
              <w:jc w:val="right"/>
              <w:rPr>
                <w:color w:val="FF0000"/>
                <w:sz w:val="24"/>
                <w:szCs w:val="24"/>
              </w:rPr>
            </w:pPr>
            <w:r w:rsidRPr="00CF1C6A">
              <w:rPr>
                <w:sz w:val="24"/>
                <w:szCs w:val="24"/>
              </w:rPr>
              <w:t>17</w:t>
            </w:r>
          </w:p>
        </w:tc>
      </w:tr>
      <w:tr w:rsidR="009D3121" w:rsidRPr="009D3121" w:rsidTr="007A52BF">
        <w:tc>
          <w:tcPr>
            <w:tcW w:w="2943" w:type="dxa"/>
            <w:gridSpan w:val="2"/>
          </w:tcPr>
          <w:p w:rsidR="007A52BF" w:rsidRPr="003C522E" w:rsidRDefault="007A52BF">
            <w:pPr>
              <w:rPr>
                <w:sz w:val="24"/>
                <w:szCs w:val="24"/>
              </w:rPr>
            </w:pPr>
            <w:r w:rsidRPr="003C522E">
              <w:rPr>
                <w:sz w:val="24"/>
                <w:szCs w:val="24"/>
              </w:rPr>
              <w:t>Totaal</w:t>
            </w:r>
          </w:p>
        </w:tc>
        <w:tc>
          <w:tcPr>
            <w:tcW w:w="1058" w:type="dxa"/>
          </w:tcPr>
          <w:p w:rsidR="007A52BF" w:rsidRPr="003C522E" w:rsidRDefault="003C522E" w:rsidP="003C522E">
            <w:pPr>
              <w:jc w:val="right"/>
              <w:rPr>
                <w:sz w:val="24"/>
                <w:szCs w:val="24"/>
              </w:rPr>
            </w:pPr>
            <w:r w:rsidRPr="003C522E">
              <w:rPr>
                <w:sz w:val="24"/>
                <w:szCs w:val="24"/>
              </w:rPr>
              <w:t>39</w:t>
            </w:r>
          </w:p>
        </w:tc>
        <w:tc>
          <w:tcPr>
            <w:tcW w:w="1210" w:type="dxa"/>
          </w:tcPr>
          <w:p w:rsidR="007A52BF" w:rsidRPr="003C522E" w:rsidRDefault="003C522E" w:rsidP="003C522E">
            <w:pPr>
              <w:jc w:val="right"/>
              <w:rPr>
                <w:sz w:val="24"/>
                <w:szCs w:val="24"/>
              </w:rPr>
            </w:pPr>
            <w:r w:rsidRPr="003C522E">
              <w:rPr>
                <w:sz w:val="24"/>
                <w:szCs w:val="24"/>
              </w:rPr>
              <w:t>31</w:t>
            </w:r>
          </w:p>
        </w:tc>
        <w:tc>
          <w:tcPr>
            <w:tcW w:w="1134" w:type="dxa"/>
          </w:tcPr>
          <w:p w:rsidR="007A52BF" w:rsidRPr="003C522E" w:rsidRDefault="00416EF6" w:rsidP="00416EF6">
            <w:pPr>
              <w:jc w:val="right"/>
              <w:rPr>
                <w:sz w:val="24"/>
                <w:szCs w:val="24"/>
              </w:rPr>
            </w:pPr>
            <w:r w:rsidRPr="003C522E">
              <w:rPr>
                <w:sz w:val="24"/>
                <w:szCs w:val="24"/>
              </w:rPr>
              <w:t>8</w:t>
            </w:r>
          </w:p>
        </w:tc>
        <w:tc>
          <w:tcPr>
            <w:tcW w:w="1560" w:type="dxa"/>
          </w:tcPr>
          <w:p w:rsidR="007A52BF" w:rsidRPr="009D3121" w:rsidRDefault="003C522E" w:rsidP="003C522E">
            <w:pPr>
              <w:jc w:val="right"/>
              <w:rPr>
                <w:color w:val="FF0000"/>
                <w:sz w:val="24"/>
                <w:szCs w:val="24"/>
              </w:rPr>
            </w:pPr>
            <w:r w:rsidRPr="003C522E">
              <w:rPr>
                <w:sz w:val="24"/>
                <w:szCs w:val="24"/>
              </w:rPr>
              <w:t>20</w:t>
            </w:r>
          </w:p>
        </w:tc>
      </w:tr>
    </w:tbl>
    <w:p w:rsidR="00A2503B" w:rsidRDefault="00A2503B">
      <w:pPr>
        <w:rPr>
          <w:b/>
          <w:sz w:val="24"/>
          <w:szCs w:val="24"/>
        </w:rPr>
      </w:pPr>
    </w:p>
    <w:p w:rsidR="00A2503B" w:rsidRPr="00CF1C6A" w:rsidRDefault="00D6719D">
      <w:pPr>
        <w:rPr>
          <w:b/>
          <w:sz w:val="24"/>
          <w:szCs w:val="24"/>
        </w:rPr>
      </w:pPr>
      <w:r w:rsidRPr="00CF1C6A">
        <w:rPr>
          <w:b/>
          <w:sz w:val="24"/>
          <w:szCs w:val="24"/>
        </w:rPr>
        <w:t>5</w:t>
      </w:r>
      <w:r w:rsidR="00A2503B" w:rsidRPr="00CF1C6A">
        <w:rPr>
          <w:b/>
          <w:sz w:val="24"/>
          <w:szCs w:val="24"/>
        </w:rPr>
        <w:t>.</w:t>
      </w:r>
      <w:r w:rsidR="00E02181" w:rsidRPr="00CF1C6A">
        <w:rPr>
          <w:b/>
          <w:sz w:val="24"/>
          <w:szCs w:val="24"/>
        </w:rPr>
        <w:t>Vragenf</w:t>
      </w:r>
      <w:r w:rsidR="00A2503B" w:rsidRPr="00CF1C6A">
        <w:rPr>
          <w:b/>
          <w:sz w:val="24"/>
          <w:szCs w:val="24"/>
        </w:rPr>
        <w:t>ormulier</w:t>
      </w:r>
    </w:p>
    <w:p w:rsidR="00A2503B" w:rsidRPr="00CF1C6A" w:rsidRDefault="00A2503B" w:rsidP="00A2503B">
      <w:pPr>
        <w:pStyle w:val="NoSpacing"/>
      </w:pPr>
      <w:r w:rsidRPr="00CF1C6A">
        <w:t xml:space="preserve">Aantal ingevulde en ontvangen formulieren: </w:t>
      </w:r>
      <w:r w:rsidR="00CF1C6A" w:rsidRPr="00CF1C6A">
        <w:t>20</w:t>
      </w:r>
    </w:p>
    <w:p w:rsidR="00A2503B" w:rsidRPr="00CF1C6A" w:rsidRDefault="00A2503B" w:rsidP="00A2503B">
      <w:pPr>
        <w:pStyle w:val="NoSpacing"/>
      </w:pPr>
      <w:r w:rsidRPr="00CF1C6A">
        <w:t xml:space="preserve">Hierna de respons in de volgorde van de gestelde </w:t>
      </w:r>
      <w:r w:rsidR="00CF1C6A" w:rsidRPr="00CF1C6A">
        <w:t>vragen en de letterlijke weergave van de teksten.</w:t>
      </w:r>
    </w:p>
    <w:p w:rsidR="00CF1C6A" w:rsidRPr="00CF1C6A" w:rsidRDefault="00CF1C6A" w:rsidP="00A2503B">
      <w:pPr>
        <w:pStyle w:val="NoSpacing"/>
      </w:pPr>
      <w:r w:rsidRPr="00CF1C6A">
        <w:t>Daarna wordt deze evaluatie gegroepeerd en samengevat.</w:t>
      </w:r>
    </w:p>
    <w:p w:rsidR="00653004" w:rsidRPr="009D3121" w:rsidRDefault="00653004" w:rsidP="00A2503B">
      <w:pPr>
        <w:pStyle w:val="NoSpacing"/>
        <w:rPr>
          <w:color w:val="FF0000"/>
        </w:rPr>
      </w:pPr>
    </w:p>
    <w:p w:rsidR="00653004" w:rsidRPr="00CF1C6A" w:rsidRDefault="00653004" w:rsidP="00A2503B">
      <w:pPr>
        <w:pStyle w:val="NoSpacing"/>
        <w:rPr>
          <w:b/>
          <w:sz w:val="24"/>
          <w:szCs w:val="24"/>
        </w:rPr>
      </w:pPr>
      <w:r w:rsidRPr="00CF1C6A">
        <w:rPr>
          <w:sz w:val="28"/>
          <w:szCs w:val="28"/>
        </w:rPr>
        <w:t xml:space="preserve">1. </w:t>
      </w:r>
      <w:r w:rsidRPr="00CF1C6A">
        <w:rPr>
          <w:b/>
          <w:sz w:val="24"/>
          <w:szCs w:val="24"/>
        </w:rPr>
        <w:t>Wat vindt u van het idee en de formule Meet &amp; Greet? Geef korte toelichting?</w:t>
      </w:r>
    </w:p>
    <w:p w:rsidR="008E27D2" w:rsidRPr="00B85D6D" w:rsidRDefault="00FF70AE" w:rsidP="003A0F76">
      <w:pPr>
        <w:pStyle w:val="NoSpacing"/>
        <w:numPr>
          <w:ilvl w:val="0"/>
          <w:numId w:val="11"/>
        </w:numPr>
        <w:rPr>
          <w:sz w:val="24"/>
          <w:szCs w:val="24"/>
        </w:rPr>
      </w:pPr>
      <w:r>
        <w:rPr>
          <w:sz w:val="24"/>
          <w:szCs w:val="24"/>
        </w:rPr>
        <w:t>Uitstekend (2x), heel goed, goed (2x), goed idee en heel interessant(2x), prima (2x), l</w:t>
      </w:r>
      <w:r w:rsidR="00B85D6D" w:rsidRPr="00B85D6D">
        <w:rPr>
          <w:sz w:val="24"/>
          <w:szCs w:val="24"/>
        </w:rPr>
        <w:t>euk idee, veel interactie. Doelgerichtheid mag nog net meer aandacht.</w:t>
      </w:r>
    </w:p>
    <w:p w:rsidR="00B85D6D" w:rsidRDefault="00B85D6D" w:rsidP="003A0F76">
      <w:pPr>
        <w:pStyle w:val="NoSpacing"/>
        <w:numPr>
          <w:ilvl w:val="0"/>
          <w:numId w:val="11"/>
        </w:numPr>
        <w:rPr>
          <w:sz w:val="24"/>
          <w:szCs w:val="24"/>
        </w:rPr>
      </w:pPr>
      <w:r w:rsidRPr="00B85D6D">
        <w:rPr>
          <w:sz w:val="24"/>
          <w:szCs w:val="24"/>
        </w:rPr>
        <w:t>Prima voor interactieve informatievergaring.</w:t>
      </w:r>
    </w:p>
    <w:p w:rsidR="00B85D6D" w:rsidRDefault="00B85D6D" w:rsidP="003A0F76">
      <w:pPr>
        <w:pStyle w:val="NoSpacing"/>
        <w:numPr>
          <w:ilvl w:val="0"/>
          <w:numId w:val="11"/>
        </w:numPr>
        <w:rPr>
          <w:sz w:val="24"/>
          <w:szCs w:val="24"/>
        </w:rPr>
      </w:pPr>
      <w:r>
        <w:rPr>
          <w:sz w:val="24"/>
          <w:szCs w:val="24"/>
        </w:rPr>
        <w:t>Uitstekend idee. Het is nodig om de rampzalige verdeeldheid van meningen en beleid m.b.t. de energieproblematiek klimaat tegemoet te komen door bijeenkomsten als deze.</w:t>
      </w:r>
    </w:p>
    <w:p w:rsidR="00B85D6D" w:rsidRDefault="00B85D6D" w:rsidP="003A0F76">
      <w:pPr>
        <w:pStyle w:val="NoSpacing"/>
        <w:numPr>
          <w:ilvl w:val="0"/>
          <w:numId w:val="11"/>
        </w:numPr>
        <w:rPr>
          <w:sz w:val="24"/>
          <w:szCs w:val="24"/>
        </w:rPr>
      </w:pPr>
      <w:r>
        <w:rPr>
          <w:sz w:val="24"/>
          <w:szCs w:val="24"/>
        </w:rPr>
        <w:t>Prima idee om te zien wat er qua duurzame technologie speelt en mogelijk is en hierover met anderen leden te discussiëren.</w:t>
      </w:r>
    </w:p>
    <w:p w:rsidR="00B85D6D" w:rsidRDefault="00B85D6D" w:rsidP="003A0F76">
      <w:pPr>
        <w:pStyle w:val="NoSpacing"/>
        <w:numPr>
          <w:ilvl w:val="0"/>
          <w:numId w:val="11"/>
        </w:numPr>
        <w:rPr>
          <w:sz w:val="24"/>
          <w:szCs w:val="24"/>
        </w:rPr>
      </w:pPr>
      <w:r>
        <w:rPr>
          <w:sz w:val="24"/>
          <w:szCs w:val="24"/>
        </w:rPr>
        <w:t>Aanvangstijd vin</w:t>
      </w:r>
      <w:r w:rsidR="00A8310E">
        <w:rPr>
          <w:sz w:val="24"/>
          <w:szCs w:val="24"/>
        </w:rPr>
        <w:t>dt ik te vroeg (leeftijd 35-45) (2x)</w:t>
      </w:r>
    </w:p>
    <w:p w:rsidR="00B85D6D" w:rsidRDefault="00B85D6D" w:rsidP="003A0F76">
      <w:pPr>
        <w:pStyle w:val="NoSpacing"/>
        <w:numPr>
          <w:ilvl w:val="0"/>
          <w:numId w:val="11"/>
        </w:numPr>
        <w:rPr>
          <w:sz w:val="24"/>
          <w:szCs w:val="24"/>
        </w:rPr>
      </w:pPr>
      <w:r>
        <w:rPr>
          <w:sz w:val="24"/>
          <w:szCs w:val="24"/>
        </w:rPr>
        <w:t>Goed, met name door de privéverhalen/presentaties(Lochem,</w:t>
      </w:r>
      <w:r w:rsidR="008030B2">
        <w:rPr>
          <w:sz w:val="24"/>
          <w:szCs w:val="24"/>
        </w:rPr>
        <w:t xml:space="preserve"> </w:t>
      </w:r>
      <w:r>
        <w:rPr>
          <w:sz w:val="24"/>
          <w:szCs w:val="24"/>
        </w:rPr>
        <w:t>MLGB).</w:t>
      </w:r>
    </w:p>
    <w:p w:rsidR="00B85D6D" w:rsidRDefault="00B85D6D" w:rsidP="003A0F76">
      <w:pPr>
        <w:pStyle w:val="NoSpacing"/>
        <w:numPr>
          <w:ilvl w:val="0"/>
          <w:numId w:val="11"/>
        </w:numPr>
        <w:rPr>
          <w:sz w:val="24"/>
          <w:szCs w:val="24"/>
        </w:rPr>
      </w:pPr>
      <w:r>
        <w:rPr>
          <w:sz w:val="24"/>
          <w:szCs w:val="24"/>
        </w:rPr>
        <w:t>Voorstel tijdpad anders opzetten. Aanvang voor de files (17.00-19.00uur files) of na de files.</w:t>
      </w:r>
      <w:r w:rsidR="008030B2">
        <w:rPr>
          <w:sz w:val="24"/>
          <w:szCs w:val="24"/>
        </w:rPr>
        <w:t xml:space="preserve"> Hierdoor wellicht meer deelnemers onder de leeftijd van 55 jaar.</w:t>
      </w:r>
      <w:r w:rsidR="00FF70AE">
        <w:rPr>
          <w:sz w:val="24"/>
          <w:szCs w:val="24"/>
        </w:rPr>
        <w:t xml:space="preserve"> </w:t>
      </w:r>
    </w:p>
    <w:p w:rsidR="00B85D6D" w:rsidRDefault="008030B2" w:rsidP="003A0F76">
      <w:pPr>
        <w:pStyle w:val="NoSpacing"/>
        <w:numPr>
          <w:ilvl w:val="0"/>
          <w:numId w:val="11"/>
        </w:numPr>
        <w:rPr>
          <w:sz w:val="24"/>
          <w:szCs w:val="24"/>
        </w:rPr>
      </w:pPr>
      <w:r>
        <w:rPr>
          <w:sz w:val="24"/>
          <w:szCs w:val="24"/>
        </w:rPr>
        <w:lastRenderedPageBreak/>
        <w:t>Goed idee. Programma beidt veel nieuws en mogelijkheden.</w:t>
      </w:r>
    </w:p>
    <w:p w:rsidR="008030B2" w:rsidRDefault="008030B2" w:rsidP="003A0F76">
      <w:pPr>
        <w:pStyle w:val="NoSpacing"/>
        <w:numPr>
          <w:ilvl w:val="0"/>
          <w:numId w:val="11"/>
        </w:numPr>
        <w:rPr>
          <w:sz w:val="24"/>
          <w:szCs w:val="24"/>
        </w:rPr>
      </w:pPr>
      <w:r>
        <w:rPr>
          <w:sz w:val="24"/>
          <w:szCs w:val="24"/>
        </w:rPr>
        <w:t>Best leuk, wel heel breed. Vrijwel alle maatschappelijke onderwerpen hebben een link met duurzame technologie.</w:t>
      </w:r>
    </w:p>
    <w:p w:rsidR="008030B2" w:rsidRDefault="008030B2" w:rsidP="003A0F76">
      <w:pPr>
        <w:pStyle w:val="NoSpacing"/>
        <w:numPr>
          <w:ilvl w:val="0"/>
          <w:numId w:val="11"/>
        </w:numPr>
        <w:rPr>
          <w:sz w:val="24"/>
          <w:szCs w:val="24"/>
        </w:rPr>
      </w:pPr>
      <w:r>
        <w:rPr>
          <w:sz w:val="24"/>
          <w:szCs w:val="24"/>
        </w:rPr>
        <w:t>Positief, vernemen andere ideeën van andere vakgebieden.</w:t>
      </w:r>
    </w:p>
    <w:p w:rsidR="008030B2" w:rsidRDefault="008030B2" w:rsidP="003A0F76">
      <w:pPr>
        <w:pStyle w:val="NoSpacing"/>
        <w:numPr>
          <w:ilvl w:val="0"/>
          <w:numId w:val="11"/>
        </w:numPr>
        <w:rPr>
          <w:sz w:val="24"/>
          <w:szCs w:val="24"/>
        </w:rPr>
      </w:pPr>
      <w:r>
        <w:rPr>
          <w:sz w:val="24"/>
          <w:szCs w:val="24"/>
        </w:rPr>
        <w:t>Mooie formule, vooral door het benutten van de netwerkfunctie te faciliteren.</w:t>
      </w:r>
    </w:p>
    <w:p w:rsidR="008030B2" w:rsidRDefault="008030B2" w:rsidP="003A0F76">
      <w:pPr>
        <w:pStyle w:val="NoSpacing"/>
        <w:numPr>
          <w:ilvl w:val="0"/>
          <w:numId w:val="11"/>
        </w:numPr>
        <w:rPr>
          <w:sz w:val="24"/>
          <w:szCs w:val="24"/>
        </w:rPr>
      </w:pPr>
      <w:r>
        <w:rPr>
          <w:sz w:val="24"/>
          <w:szCs w:val="24"/>
        </w:rPr>
        <w:t>Goed idee, goede sprekers.</w:t>
      </w:r>
    </w:p>
    <w:p w:rsidR="008030B2" w:rsidRPr="00B85D6D" w:rsidRDefault="008030B2" w:rsidP="003A0F76">
      <w:pPr>
        <w:pStyle w:val="NoSpacing"/>
        <w:numPr>
          <w:ilvl w:val="0"/>
          <w:numId w:val="11"/>
        </w:numPr>
        <w:rPr>
          <w:sz w:val="24"/>
          <w:szCs w:val="24"/>
        </w:rPr>
      </w:pPr>
      <w:r>
        <w:rPr>
          <w:sz w:val="24"/>
          <w:szCs w:val="24"/>
        </w:rPr>
        <w:t>Prima idee; door actuele onderwerpen en kans op netwerken.</w:t>
      </w:r>
    </w:p>
    <w:p w:rsidR="001118E9" w:rsidRPr="009D3121" w:rsidRDefault="001118E9" w:rsidP="00A2503B">
      <w:pPr>
        <w:pStyle w:val="NoSpacing"/>
        <w:rPr>
          <w:b/>
          <w:color w:val="FF0000"/>
          <w:sz w:val="24"/>
          <w:szCs w:val="24"/>
        </w:rPr>
      </w:pPr>
    </w:p>
    <w:p w:rsidR="008E27D2" w:rsidRPr="008030B2" w:rsidRDefault="001118E9" w:rsidP="00A2503B">
      <w:pPr>
        <w:pStyle w:val="NoSpacing"/>
        <w:rPr>
          <w:b/>
          <w:sz w:val="24"/>
          <w:szCs w:val="24"/>
        </w:rPr>
      </w:pPr>
      <w:r w:rsidRPr="008030B2">
        <w:rPr>
          <w:b/>
          <w:sz w:val="24"/>
          <w:szCs w:val="24"/>
        </w:rPr>
        <w:t>Samenvatting - overall beeld:</w:t>
      </w:r>
    </w:p>
    <w:p w:rsidR="001118E9" w:rsidRPr="00A8310E" w:rsidRDefault="001118E9" w:rsidP="001118E9">
      <w:pPr>
        <w:pStyle w:val="NoSpacing"/>
        <w:numPr>
          <w:ilvl w:val="0"/>
          <w:numId w:val="15"/>
        </w:numPr>
        <w:rPr>
          <w:b/>
          <w:i/>
          <w:sz w:val="24"/>
          <w:szCs w:val="24"/>
        </w:rPr>
      </w:pPr>
      <w:r w:rsidRPr="00A8310E">
        <w:rPr>
          <w:b/>
          <w:i/>
          <w:sz w:val="24"/>
          <w:szCs w:val="24"/>
        </w:rPr>
        <w:t>Het idee ,de formule , de sfeer en de balans over het programma zijn goed.</w:t>
      </w:r>
    </w:p>
    <w:p w:rsidR="008030B2" w:rsidRPr="00A8310E" w:rsidRDefault="008030B2" w:rsidP="001118E9">
      <w:pPr>
        <w:pStyle w:val="NoSpacing"/>
        <w:numPr>
          <w:ilvl w:val="0"/>
          <w:numId w:val="15"/>
        </w:numPr>
        <w:rPr>
          <w:b/>
          <w:i/>
          <w:sz w:val="24"/>
          <w:szCs w:val="24"/>
        </w:rPr>
      </w:pPr>
      <w:r w:rsidRPr="00A8310E">
        <w:rPr>
          <w:b/>
          <w:i/>
          <w:sz w:val="24"/>
          <w:szCs w:val="24"/>
        </w:rPr>
        <w:t>Tijdpad programma heroverwegen gericht op trekken meer deelnemers jonger dan 55 jaar.</w:t>
      </w:r>
    </w:p>
    <w:p w:rsidR="001118E9" w:rsidRPr="009D3121" w:rsidRDefault="001118E9" w:rsidP="00A2503B">
      <w:pPr>
        <w:pStyle w:val="NoSpacing"/>
        <w:rPr>
          <w:b/>
          <w:i/>
          <w:color w:val="FF0000"/>
          <w:sz w:val="24"/>
          <w:szCs w:val="24"/>
        </w:rPr>
      </w:pPr>
    </w:p>
    <w:p w:rsidR="008E27D2" w:rsidRPr="008030B2" w:rsidRDefault="008E27D2" w:rsidP="008E27D2">
      <w:pPr>
        <w:rPr>
          <w:b/>
          <w:sz w:val="24"/>
          <w:szCs w:val="24"/>
        </w:rPr>
      </w:pPr>
      <w:r w:rsidRPr="008030B2">
        <w:rPr>
          <w:b/>
          <w:sz w:val="24"/>
          <w:szCs w:val="24"/>
        </w:rPr>
        <w:t xml:space="preserve">2a.Zou u activiteiten voor de vakafdeling DT willen organiseren?  </w:t>
      </w:r>
    </w:p>
    <w:p w:rsidR="00416EF6" w:rsidRDefault="008030B2" w:rsidP="008030B2">
      <w:pPr>
        <w:pStyle w:val="ListParagraph"/>
        <w:numPr>
          <w:ilvl w:val="0"/>
          <w:numId w:val="9"/>
        </w:numPr>
        <w:rPr>
          <w:sz w:val="24"/>
          <w:szCs w:val="24"/>
        </w:rPr>
      </w:pPr>
      <w:r w:rsidRPr="008030B2">
        <w:rPr>
          <w:sz w:val="24"/>
          <w:szCs w:val="24"/>
        </w:rPr>
        <w:t>Nog even over nadenken</w:t>
      </w:r>
      <w:r w:rsidR="00FF70AE">
        <w:rPr>
          <w:sz w:val="24"/>
          <w:szCs w:val="24"/>
        </w:rPr>
        <w:t>(2x), neen (6x)</w:t>
      </w:r>
      <w:r w:rsidRPr="008030B2">
        <w:rPr>
          <w:sz w:val="24"/>
          <w:szCs w:val="24"/>
        </w:rPr>
        <w:t>. Had me al uitgeschreven als lid KIVI, schrijf me weer in.</w:t>
      </w:r>
      <w:r w:rsidR="00416EF6" w:rsidRPr="008030B2">
        <w:rPr>
          <w:sz w:val="24"/>
          <w:szCs w:val="24"/>
        </w:rPr>
        <w:t xml:space="preserve"> </w:t>
      </w:r>
    </w:p>
    <w:p w:rsidR="007E5961" w:rsidRPr="00FF70AE" w:rsidRDefault="00FF70AE" w:rsidP="00FF70AE">
      <w:pPr>
        <w:pStyle w:val="ListParagraph"/>
        <w:numPr>
          <w:ilvl w:val="0"/>
          <w:numId w:val="9"/>
        </w:numPr>
        <w:rPr>
          <w:sz w:val="24"/>
          <w:szCs w:val="24"/>
        </w:rPr>
      </w:pPr>
      <w:r>
        <w:rPr>
          <w:sz w:val="24"/>
          <w:szCs w:val="24"/>
        </w:rPr>
        <w:t xml:space="preserve">Neen/nog niet  met de volgende argumenten: </w:t>
      </w:r>
      <w:r w:rsidR="007E5961">
        <w:rPr>
          <w:sz w:val="24"/>
          <w:szCs w:val="24"/>
        </w:rPr>
        <w:t>B</w:t>
      </w:r>
      <w:r w:rsidR="008030B2">
        <w:rPr>
          <w:sz w:val="24"/>
          <w:szCs w:val="24"/>
        </w:rPr>
        <w:t>en gepensione</w:t>
      </w:r>
      <w:r>
        <w:rPr>
          <w:sz w:val="24"/>
          <w:szCs w:val="24"/>
        </w:rPr>
        <w:t xml:space="preserve">erd en alleen nog gepassioneerd; </w:t>
      </w:r>
      <w:r w:rsidR="007E5961">
        <w:rPr>
          <w:sz w:val="24"/>
          <w:szCs w:val="24"/>
        </w:rPr>
        <w:t xml:space="preserve"> </w:t>
      </w:r>
      <w:r>
        <w:rPr>
          <w:sz w:val="24"/>
          <w:szCs w:val="24"/>
        </w:rPr>
        <w:t xml:space="preserve">Ben bezig een eigen bedrijf op te zetten. Ben bezig een eigen bedrijf op te zetten. </w:t>
      </w:r>
      <w:r w:rsidR="00400A5C">
        <w:rPr>
          <w:sz w:val="24"/>
          <w:szCs w:val="24"/>
        </w:rPr>
        <w:t>ik ben al bezig voor een KIVI kring.</w:t>
      </w:r>
    </w:p>
    <w:p w:rsidR="007E5961" w:rsidRDefault="007E5961" w:rsidP="008030B2">
      <w:pPr>
        <w:pStyle w:val="ListParagraph"/>
        <w:numPr>
          <w:ilvl w:val="0"/>
          <w:numId w:val="9"/>
        </w:numPr>
        <w:rPr>
          <w:sz w:val="24"/>
          <w:szCs w:val="24"/>
        </w:rPr>
      </w:pPr>
      <w:r>
        <w:rPr>
          <w:sz w:val="24"/>
          <w:szCs w:val="24"/>
        </w:rPr>
        <w:t xml:space="preserve">Op dit moment ben ik niet werkzaam </w:t>
      </w:r>
      <w:r w:rsidR="00FF70AE">
        <w:rPr>
          <w:sz w:val="24"/>
          <w:szCs w:val="24"/>
        </w:rPr>
        <w:t>m</w:t>
      </w:r>
      <w:r>
        <w:rPr>
          <w:sz w:val="24"/>
          <w:szCs w:val="24"/>
        </w:rPr>
        <w:t>et duurzame technieken.</w:t>
      </w:r>
    </w:p>
    <w:p w:rsidR="007E5961" w:rsidRPr="00FF70AE" w:rsidRDefault="007E5961" w:rsidP="00FF70AE">
      <w:pPr>
        <w:pStyle w:val="ListParagraph"/>
        <w:numPr>
          <w:ilvl w:val="0"/>
          <w:numId w:val="9"/>
        </w:numPr>
        <w:rPr>
          <w:sz w:val="24"/>
          <w:szCs w:val="24"/>
        </w:rPr>
      </w:pPr>
      <w:r>
        <w:rPr>
          <w:sz w:val="24"/>
          <w:szCs w:val="24"/>
        </w:rPr>
        <w:t>Ben al bezig voor DT(3x).</w:t>
      </w:r>
    </w:p>
    <w:p w:rsidR="007E5961" w:rsidRDefault="00400A5C" w:rsidP="008030B2">
      <w:pPr>
        <w:pStyle w:val="ListParagraph"/>
        <w:numPr>
          <w:ilvl w:val="0"/>
          <w:numId w:val="9"/>
        </w:numPr>
        <w:rPr>
          <w:sz w:val="24"/>
          <w:szCs w:val="24"/>
        </w:rPr>
      </w:pPr>
      <w:r>
        <w:rPr>
          <w:sz w:val="24"/>
          <w:szCs w:val="24"/>
        </w:rPr>
        <w:t>Ja(2x)</w:t>
      </w:r>
    </w:p>
    <w:p w:rsidR="001118E9" w:rsidRPr="004F43FD" w:rsidRDefault="001118E9" w:rsidP="001118E9">
      <w:pPr>
        <w:pStyle w:val="NoSpacing"/>
        <w:rPr>
          <w:sz w:val="24"/>
          <w:szCs w:val="24"/>
        </w:rPr>
      </w:pPr>
      <w:r w:rsidRPr="004F43FD">
        <w:rPr>
          <w:sz w:val="24"/>
          <w:szCs w:val="24"/>
        </w:rPr>
        <w:t xml:space="preserve">Samen vatting: </w:t>
      </w:r>
    </w:p>
    <w:p w:rsidR="00F5466C" w:rsidRPr="00A8310E" w:rsidRDefault="001118E9" w:rsidP="001118E9">
      <w:pPr>
        <w:pStyle w:val="NoSpacing"/>
        <w:numPr>
          <w:ilvl w:val="0"/>
          <w:numId w:val="16"/>
        </w:numPr>
        <w:rPr>
          <w:b/>
          <w:i/>
          <w:sz w:val="24"/>
          <w:szCs w:val="24"/>
        </w:rPr>
      </w:pPr>
      <w:r w:rsidRPr="00A8310E">
        <w:rPr>
          <w:b/>
          <w:i/>
          <w:sz w:val="24"/>
          <w:szCs w:val="24"/>
        </w:rPr>
        <w:t>Enkele anderen geven aan al min of meer vergelijkbaar bezig te zijn.</w:t>
      </w:r>
    </w:p>
    <w:p w:rsidR="00416EF6" w:rsidRPr="00A8310E" w:rsidRDefault="007E5961" w:rsidP="001118E9">
      <w:pPr>
        <w:pStyle w:val="NoSpacing"/>
        <w:numPr>
          <w:ilvl w:val="0"/>
          <w:numId w:val="16"/>
        </w:numPr>
        <w:rPr>
          <w:b/>
          <w:i/>
          <w:color w:val="FF0000"/>
          <w:sz w:val="24"/>
          <w:szCs w:val="24"/>
        </w:rPr>
      </w:pPr>
      <w:r w:rsidRPr="00A8310E">
        <w:rPr>
          <w:b/>
          <w:i/>
          <w:sz w:val="24"/>
          <w:szCs w:val="24"/>
        </w:rPr>
        <w:t>2</w:t>
      </w:r>
      <w:r w:rsidR="00E6100B" w:rsidRPr="00A8310E">
        <w:rPr>
          <w:b/>
          <w:i/>
          <w:sz w:val="24"/>
          <w:szCs w:val="24"/>
        </w:rPr>
        <w:t xml:space="preserve"> perso</w:t>
      </w:r>
      <w:r w:rsidRPr="00A8310E">
        <w:rPr>
          <w:b/>
          <w:i/>
          <w:sz w:val="24"/>
          <w:szCs w:val="24"/>
        </w:rPr>
        <w:t>nen</w:t>
      </w:r>
      <w:r w:rsidR="00E6100B" w:rsidRPr="00A8310E">
        <w:rPr>
          <w:b/>
          <w:i/>
          <w:sz w:val="24"/>
          <w:szCs w:val="24"/>
        </w:rPr>
        <w:t xml:space="preserve"> wil</w:t>
      </w:r>
      <w:r w:rsidRPr="00A8310E">
        <w:rPr>
          <w:b/>
          <w:i/>
          <w:sz w:val="24"/>
          <w:szCs w:val="24"/>
        </w:rPr>
        <w:t>len</w:t>
      </w:r>
      <w:r w:rsidR="00400A5C" w:rsidRPr="00A8310E">
        <w:rPr>
          <w:b/>
          <w:i/>
          <w:sz w:val="24"/>
          <w:szCs w:val="24"/>
        </w:rPr>
        <w:t xml:space="preserve"> iets organiseren deze deelnemers worden/zijn benaderd</w:t>
      </w:r>
      <w:r w:rsidR="00A8310E" w:rsidRPr="00A8310E">
        <w:rPr>
          <w:b/>
          <w:i/>
          <w:color w:val="FF0000"/>
          <w:sz w:val="24"/>
          <w:szCs w:val="24"/>
        </w:rPr>
        <w:t>.</w:t>
      </w:r>
    </w:p>
    <w:p w:rsidR="001118E9" w:rsidRPr="009D3121" w:rsidRDefault="001118E9" w:rsidP="001118E9">
      <w:pPr>
        <w:pStyle w:val="NoSpacing"/>
        <w:rPr>
          <w:color w:val="FF0000"/>
        </w:rPr>
      </w:pPr>
    </w:p>
    <w:p w:rsidR="00653004" w:rsidRPr="009336AC" w:rsidRDefault="008E27D2" w:rsidP="008E27D2">
      <w:pPr>
        <w:pStyle w:val="NoSpacing"/>
        <w:rPr>
          <w:b/>
          <w:sz w:val="24"/>
          <w:szCs w:val="24"/>
        </w:rPr>
      </w:pPr>
      <w:r w:rsidRPr="009336AC">
        <w:rPr>
          <w:b/>
          <w:sz w:val="24"/>
          <w:szCs w:val="24"/>
        </w:rPr>
        <w:t>2b.Zo ja, geef kort aan welke onderwerpen, thema</w:t>
      </w:r>
      <w:r w:rsidR="00F5466C" w:rsidRPr="009336AC">
        <w:rPr>
          <w:b/>
          <w:sz w:val="24"/>
          <w:szCs w:val="24"/>
        </w:rPr>
        <w:t>’</w:t>
      </w:r>
      <w:r w:rsidRPr="009336AC">
        <w:rPr>
          <w:b/>
          <w:sz w:val="24"/>
          <w:szCs w:val="24"/>
        </w:rPr>
        <w:t>s en taken dit kunnen zijn?</w:t>
      </w:r>
    </w:p>
    <w:p w:rsidR="00CB2F99" w:rsidRDefault="00CB2F99" w:rsidP="00F5466C">
      <w:pPr>
        <w:pStyle w:val="NoSpacing"/>
        <w:numPr>
          <w:ilvl w:val="0"/>
          <w:numId w:val="10"/>
        </w:numPr>
        <w:rPr>
          <w:sz w:val="24"/>
          <w:szCs w:val="24"/>
        </w:rPr>
      </w:pPr>
      <w:r>
        <w:rPr>
          <w:sz w:val="24"/>
          <w:szCs w:val="24"/>
        </w:rPr>
        <w:t>Nog even over nadenken(2), neen(</w:t>
      </w:r>
      <w:r w:rsidR="009336AC">
        <w:rPr>
          <w:sz w:val="24"/>
          <w:szCs w:val="24"/>
        </w:rPr>
        <w:t>5</w:t>
      </w:r>
      <w:r>
        <w:rPr>
          <w:sz w:val="24"/>
          <w:szCs w:val="24"/>
        </w:rPr>
        <w:t>), het ontbreekt mij aan tijd.</w:t>
      </w:r>
    </w:p>
    <w:p w:rsidR="00CB2F99" w:rsidRDefault="00CB2F99" w:rsidP="00F5466C">
      <w:pPr>
        <w:pStyle w:val="NoSpacing"/>
        <w:numPr>
          <w:ilvl w:val="0"/>
          <w:numId w:val="10"/>
        </w:numPr>
        <w:rPr>
          <w:sz w:val="24"/>
          <w:szCs w:val="24"/>
        </w:rPr>
      </w:pPr>
      <w:r>
        <w:rPr>
          <w:sz w:val="24"/>
          <w:szCs w:val="24"/>
        </w:rPr>
        <w:t>Ervaringen eigen activiteiten delen</w:t>
      </w:r>
      <w:r w:rsidR="009336AC">
        <w:rPr>
          <w:sz w:val="24"/>
          <w:szCs w:val="24"/>
        </w:rPr>
        <w:t>.</w:t>
      </w:r>
    </w:p>
    <w:p w:rsidR="009336AC" w:rsidRPr="009336AC" w:rsidRDefault="00243B41" w:rsidP="009336AC">
      <w:pPr>
        <w:pStyle w:val="NoSpacing"/>
        <w:numPr>
          <w:ilvl w:val="0"/>
          <w:numId w:val="10"/>
        </w:numPr>
        <w:rPr>
          <w:sz w:val="24"/>
          <w:szCs w:val="24"/>
        </w:rPr>
      </w:pPr>
      <w:r w:rsidRPr="00243B41">
        <w:rPr>
          <w:sz w:val="24"/>
          <w:szCs w:val="24"/>
        </w:rPr>
        <w:t>Ik wil wel verbinding leggen met TEG voor gecombineerde bijeenkomst.</w:t>
      </w:r>
      <w:r>
        <w:rPr>
          <w:sz w:val="24"/>
          <w:szCs w:val="24"/>
        </w:rPr>
        <w:t xml:space="preserve"> </w:t>
      </w:r>
    </w:p>
    <w:p w:rsidR="009336AC" w:rsidRDefault="009336AC" w:rsidP="00F5466C">
      <w:pPr>
        <w:pStyle w:val="NoSpacing"/>
        <w:numPr>
          <w:ilvl w:val="0"/>
          <w:numId w:val="10"/>
        </w:numPr>
        <w:rPr>
          <w:sz w:val="24"/>
          <w:szCs w:val="24"/>
        </w:rPr>
      </w:pPr>
      <w:r>
        <w:rPr>
          <w:sz w:val="24"/>
          <w:szCs w:val="24"/>
        </w:rPr>
        <w:t>Model voor regenwater infiltratie (vooral belangrijk bij hoosbuien) bij bestaande installatie. Ik kan afstudeerster</w:t>
      </w:r>
      <w:r w:rsidR="00A8310E">
        <w:rPr>
          <w:sz w:val="24"/>
          <w:szCs w:val="24"/>
        </w:rPr>
        <w:t xml:space="preserve"> </w:t>
      </w:r>
      <w:r>
        <w:rPr>
          <w:sz w:val="24"/>
          <w:szCs w:val="24"/>
        </w:rPr>
        <w:t>vragen het model te presenteren.</w:t>
      </w:r>
    </w:p>
    <w:p w:rsidR="00CB2F99" w:rsidRPr="00CB2F99" w:rsidRDefault="00CB2F99" w:rsidP="00F5466C">
      <w:pPr>
        <w:pStyle w:val="NoSpacing"/>
        <w:numPr>
          <w:ilvl w:val="0"/>
          <w:numId w:val="10"/>
        </w:numPr>
        <w:rPr>
          <w:sz w:val="24"/>
          <w:szCs w:val="24"/>
        </w:rPr>
      </w:pPr>
      <w:r w:rsidRPr="00CB2F99">
        <w:rPr>
          <w:sz w:val="24"/>
          <w:szCs w:val="24"/>
        </w:rPr>
        <w:t>Presentatie regenwater(her)gebruik &amp; filtratie als middel voor klimaat adaptatie</w:t>
      </w:r>
    </w:p>
    <w:p w:rsidR="009336AC" w:rsidRDefault="009336AC" w:rsidP="00F5466C">
      <w:pPr>
        <w:pStyle w:val="NoSpacing"/>
        <w:numPr>
          <w:ilvl w:val="0"/>
          <w:numId w:val="10"/>
        </w:numPr>
        <w:rPr>
          <w:sz w:val="24"/>
          <w:szCs w:val="24"/>
        </w:rPr>
      </w:pPr>
      <w:r w:rsidRPr="009336AC">
        <w:rPr>
          <w:sz w:val="24"/>
          <w:szCs w:val="24"/>
        </w:rPr>
        <w:t>Presentatie citizenscience.</w:t>
      </w:r>
    </w:p>
    <w:p w:rsidR="008E27D2" w:rsidRPr="009336AC" w:rsidRDefault="009336AC" w:rsidP="009336AC">
      <w:pPr>
        <w:pStyle w:val="NoSpacing"/>
        <w:numPr>
          <w:ilvl w:val="0"/>
          <w:numId w:val="10"/>
        </w:numPr>
        <w:rPr>
          <w:sz w:val="24"/>
          <w:szCs w:val="24"/>
        </w:rPr>
      </w:pPr>
      <w:r>
        <w:rPr>
          <w:sz w:val="24"/>
          <w:szCs w:val="24"/>
        </w:rPr>
        <w:t>Presentatie klein windturbines( is al geregeld, najaar 2019)</w:t>
      </w:r>
    </w:p>
    <w:p w:rsidR="009336AC" w:rsidRDefault="009336AC" w:rsidP="008E27D2">
      <w:pPr>
        <w:pStyle w:val="NoSpacing"/>
        <w:rPr>
          <w:b/>
          <w:color w:val="FF0000"/>
          <w:sz w:val="24"/>
          <w:szCs w:val="24"/>
        </w:rPr>
      </w:pPr>
    </w:p>
    <w:p w:rsidR="008E27D2" w:rsidRPr="009336AC" w:rsidRDefault="009336AC" w:rsidP="008E27D2">
      <w:pPr>
        <w:pStyle w:val="NoSpacing"/>
        <w:rPr>
          <w:b/>
          <w:sz w:val="24"/>
          <w:szCs w:val="24"/>
        </w:rPr>
      </w:pPr>
      <w:r w:rsidRPr="009336AC">
        <w:rPr>
          <w:b/>
          <w:sz w:val="24"/>
          <w:szCs w:val="24"/>
        </w:rPr>
        <w:t xml:space="preserve">Samenvatting </w:t>
      </w:r>
    </w:p>
    <w:p w:rsidR="009336AC" w:rsidRPr="00A8310E" w:rsidRDefault="009336AC" w:rsidP="009336AC">
      <w:pPr>
        <w:pStyle w:val="NoSpacing"/>
        <w:numPr>
          <w:ilvl w:val="0"/>
          <w:numId w:val="22"/>
        </w:numPr>
        <w:rPr>
          <w:b/>
          <w:i/>
          <w:sz w:val="24"/>
          <w:szCs w:val="24"/>
        </w:rPr>
      </w:pPr>
      <w:r w:rsidRPr="00A8310E">
        <w:rPr>
          <w:b/>
          <w:i/>
          <w:sz w:val="24"/>
          <w:szCs w:val="24"/>
        </w:rPr>
        <w:t>Interessant omdat deelnemers aan M&amp;G zelf iets willen presenteren. Ook is het interessant dat een afstudeerster wellicht haar werk wil presenteren.</w:t>
      </w:r>
    </w:p>
    <w:p w:rsidR="009336AC" w:rsidRPr="00A8310E" w:rsidRDefault="009336AC" w:rsidP="009336AC">
      <w:pPr>
        <w:pStyle w:val="NoSpacing"/>
        <w:numPr>
          <w:ilvl w:val="0"/>
          <w:numId w:val="22"/>
        </w:numPr>
        <w:rPr>
          <w:b/>
          <w:i/>
          <w:sz w:val="24"/>
          <w:szCs w:val="24"/>
        </w:rPr>
      </w:pPr>
      <w:r w:rsidRPr="00A8310E">
        <w:rPr>
          <w:b/>
          <w:i/>
          <w:sz w:val="24"/>
          <w:szCs w:val="24"/>
        </w:rPr>
        <w:t>Opnemen in groslijst en contact maken met aanbieder en deelnemers M&amp;G.</w:t>
      </w:r>
    </w:p>
    <w:p w:rsidR="009336AC" w:rsidRPr="009336AC" w:rsidRDefault="009336AC" w:rsidP="009336AC">
      <w:pPr>
        <w:pStyle w:val="NoSpacing"/>
        <w:ind w:left="720"/>
        <w:rPr>
          <w:sz w:val="24"/>
          <w:szCs w:val="24"/>
        </w:rPr>
      </w:pPr>
    </w:p>
    <w:p w:rsidR="008E27D2" w:rsidRPr="006737E2" w:rsidRDefault="008E27D2" w:rsidP="008E27D2">
      <w:pPr>
        <w:pStyle w:val="NoSpacing"/>
        <w:rPr>
          <w:b/>
          <w:sz w:val="24"/>
          <w:szCs w:val="24"/>
        </w:rPr>
      </w:pPr>
      <w:r w:rsidRPr="006737E2">
        <w:rPr>
          <w:b/>
          <w:sz w:val="24"/>
          <w:szCs w:val="24"/>
        </w:rPr>
        <w:t>3. Welke concrete  activiteiten zou DT dit jaar en de komende jaren kunnen organiseren</w:t>
      </w:r>
    </w:p>
    <w:p w:rsidR="00872E35" w:rsidRDefault="00872E35" w:rsidP="0018556B">
      <w:pPr>
        <w:pStyle w:val="NoSpacing"/>
        <w:numPr>
          <w:ilvl w:val="0"/>
          <w:numId w:val="8"/>
        </w:numPr>
        <w:rPr>
          <w:sz w:val="24"/>
          <w:szCs w:val="24"/>
        </w:rPr>
      </w:pPr>
      <w:r>
        <w:rPr>
          <w:sz w:val="24"/>
          <w:szCs w:val="24"/>
        </w:rPr>
        <w:t>Invoering waterstofgas</w:t>
      </w:r>
      <w:r w:rsidR="006737E2">
        <w:rPr>
          <w:sz w:val="24"/>
          <w:szCs w:val="24"/>
        </w:rPr>
        <w:t xml:space="preserve"> ( op 7 februari 2017 heeft DT al een succesvol minisymposium georganiseerd)</w:t>
      </w:r>
    </w:p>
    <w:p w:rsidR="00872E35" w:rsidRDefault="00872E35" w:rsidP="0018556B">
      <w:pPr>
        <w:pStyle w:val="NoSpacing"/>
        <w:numPr>
          <w:ilvl w:val="0"/>
          <w:numId w:val="8"/>
        </w:numPr>
        <w:rPr>
          <w:sz w:val="24"/>
          <w:szCs w:val="24"/>
        </w:rPr>
      </w:pPr>
      <w:r>
        <w:rPr>
          <w:sz w:val="24"/>
          <w:szCs w:val="24"/>
        </w:rPr>
        <w:t>Opslag energie: warmte / elektriciteit</w:t>
      </w:r>
    </w:p>
    <w:p w:rsidR="00872E35" w:rsidRDefault="00872E35" w:rsidP="0018556B">
      <w:pPr>
        <w:pStyle w:val="NoSpacing"/>
        <w:numPr>
          <w:ilvl w:val="0"/>
          <w:numId w:val="8"/>
        </w:numPr>
        <w:rPr>
          <w:sz w:val="24"/>
          <w:szCs w:val="24"/>
        </w:rPr>
      </w:pPr>
      <w:r>
        <w:rPr>
          <w:sz w:val="24"/>
          <w:szCs w:val="24"/>
        </w:rPr>
        <w:lastRenderedPageBreak/>
        <w:t>Bezoek aan een werkende duurzame stadsverwarming.</w:t>
      </w:r>
    </w:p>
    <w:p w:rsidR="00872E35" w:rsidRDefault="00872E35" w:rsidP="0018556B">
      <w:pPr>
        <w:pStyle w:val="NoSpacing"/>
        <w:numPr>
          <w:ilvl w:val="0"/>
          <w:numId w:val="8"/>
        </w:numPr>
        <w:rPr>
          <w:sz w:val="24"/>
          <w:szCs w:val="24"/>
        </w:rPr>
      </w:pPr>
      <w:r>
        <w:rPr>
          <w:sz w:val="24"/>
          <w:szCs w:val="24"/>
        </w:rPr>
        <w:t>Bezoek aan windmolen coöperatie (Betuwewind b.v.)</w:t>
      </w:r>
    </w:p>
    <w:p w:rsidR="00243B41" w:rsidRDefault="00243B41" w:rsidP="0018556B">
      <w:pPr>
        <w:pStyle w:val="NoSpacing"/>
        <w:numPr>
          <w:ilvl w:val="0"/>
          <w:numId w:val="8"/>
        </w:numPr>
        <w:rPr>
          <w:sz w:val="24"/>
          <w:szCs w:val="24"/>
        </w:rPr>
      </w:pPr>
      <w:r>
        <w:rPr>
          <w:sz w:val="24"/>
          <w:szCs w:val="24"/>
        </w:rPr>
        <w:t>Bezoek zonnepa</w:t>
      </w:r>
      <w:r w:rsidR="00A8310E">
        <w:rPr>
          <w:sz w:val="24"/>
          <w:szCs w:val="24"/>
        </w:rPr>
        <w:t>rk op AVRI terrein Geldermalsen: inmiddels al georganiseerd sept a.s.</w:t>
      </w:r>
    </w:p>
    <w:p w:rsidR="00243B41" w:rsidRDefault="00243B41" w:rsidP="0018556B">
      <w:pPr>
        <w:pStyle w:val="NoSpacing"/>
        <w:numPr>
          <w:ilvl w:val="0"/>
          <w:numId w:val="8"/>
        </w:numPr>
        <w:rPr>
          <w:sz w:val="24"/>
          <w:szCs w:val="24"/>
        </w:rPr>
      </w:pPr>
      <w:r>
        <w:rPr>
          <w:sz w:val="24"/>
          <w:szCs w:val="24"/>
        </w:rPr>
        <w:t>Bijeenkomst/</w:t>
      </w:r>
      <w:r w:rsidR="00400A5C">
        <w:rPr>
          <w:sz w:val="24"/>
          <w:szCs w:val="24"/>
        </w:rPr>
        <w:t>M</w:t>
      </w:r>
      <w:r>
        <w:rPr>
          <w:sz w:val="24"/>
          <w:szCs w:val="24"/>
        </w:rPr>
        <w:t xml:space="preserve">eet </w:t>
      </w:r>
      <w:r w:rsidR="00A8310E">
        <w:rPr>
          <w:sz w:val="24"/>
          <w:szCs w:val="24"/>
        </w:rPr>
        <w:t>&amp;</w:t>
      </w:r>
      <w:r>
        <w:rPr>
          <w:sz w:val="24"/>
          <w:szCs w:val="24"/>
        </w:rPr>
        <w:t xml:space="preserve"> Greet van een bepaalde sector b.v. distributie/productie elektriciteit.</w:t>
      </w:r>
    </w:p>
    <w:p w:rsidR="00243B41" w:rsidRDefault="00243B41" w:rsidP="0018556B">
      <w:pPr>
        <w:pStyle w:val="NoSpacing"/>
        <w:numPr>
          <w:ilvl w:val="0"/>
          <w:numId w:val="8"/>
        </w:numPr>
        <w:rPr>
          <w:sz w:val="24"/>
          <w:szCs w:val="24"/>
        </w:rPr>
      </w:pPr>
      <w:r>
        <w:rPr>
          <w:sz w:val="24"/>
          <w:szCs w:val="24"/>
        </w:rPr>
        <w:t>Ervaringen energie transitie op lokaal niveau. Wat wel en wat niet.</w:t>
      </w:r>
    </w:p>
    <w:p w:rsidR="00243B41" w:rsidRDefault="00243B41" w:rsidP="0018556B">
      <w:pPr>
        <w:pStyle w:val="NoSpacing"/>
        <w:numPr>
          <w:ilvl w:val="0"/>
          <w:numId w:val="8"/>
        </w:numPr>
        <w:rPr>
          <w:sz w:val="24"/>
          <w:szCs w:val="24"/>
        </w:rPr>
      </w:pPr>
      <w:r>
        <w:rPr>
          <w:sz w:val="24"/>
          <w:szCs w:val="24"/>
        </w:rPr>
        <w:t xml:space="preserve">Presentatie </w:t>
      </w:r>
      <w:proofErr w:type="spellStart"/>
      <w:r>
        <w:rPr>
          <w:sz w:val="24"/>
          <w:szCs w:val="24"/>
        </w:rPr>
        <w:t>citizenscience</w:t>
      </w:r>
      <w:proofErr w:type="spellEnd"/>
      <w:r>
        <w:rPr>
          <w:sz w:val="24"/>
          <w:szCs w:val="24"/>
        </w:rPr>
        <w:t xml:space="preserve"> (zie </w:t>
      </w:r>
      <w:proofErr w:type="spellStart"/>
      <w:r>
        <w:rPr>
          <w:sz w:val="24"/>
          <w:szCs w:val="24"/>
        </w:rPr>
        <w:t>wwwru</w:t>
      </w:r>
      <w:proofErr w:type="spellEnd"/>
      <w:r>
        <w:rPr>
          <w:sz w:val="24"/>
          <w:szCs w:val="24"/>
        </w:rPr>
        <w:t xml:space="preserve"> hosting…)</w:t>
      </w:r>
    </w:p>
    <w:p w:rsidR="00243B41" w:rsidRDefault="00243B41" w:rsidP="0018556B">
      <w:pPr>
        <w:pStyle w:val="NoSpacing"/>
        <w:numPr>
          <w:ilvl w:val="0"/>
          <w:numId w:val="8"/>
        </w:numPr>
        <w:rPr>
          <w:sz w:val="24"/>
          <w:szCs w:val="24"/>
        </w:rPr>
      </w:pPr>
      <w:r>
        <w:rPr>
          <w:sz w:val="24"/>
          <w:szCs w:val="24"/>
        </w:rPr>
        <w:t>Presentatie regenwater (her)gebruik. En infiltratie als middel voor klimaatadaptatie.</w:t>
      </w:r>
    </w:p>
    <w:p w:rsidR="00243B41" w:rsidRDefault="00243B41" w:rsidP="0018556B">
      <w:pPr>
        <w:pStyle w:val="NoSpacing"/>
        <w:numPr>
          <w:ilvl w:val="0"/>
          <w:numId w:val="8"/>
        </w:numPr>
        <w:rPr>
          <w:sz w:val="24"/>
          <w:szCs w:val="24"/>
        </w:rPr>
      </w:pPr>
      <w:r>
        <w:rPr>
          <w:sz w:val="24"/>
          <w:szCs w:val="24"/>
        </w:rPr>
        <w:t xml:space="preserve">Smart </w:t>
      </w:r>
      <w:proofErr w:type="spellStart"/>
      <w:r>
        <w:rPr>
          <w:sz w:val="24"/>
          <w:szCs w:val="24"/>
        </w:rPr>
        <w:t>c</w:t>
      </w:r>
      <w:r w:rsidR="00A8310E">
        <w:rPr>
          <w:sz w:val="24"/>
          <w:szCs w:val="24"/>
        </w:rPr>
        <w:t>i</w:t>
      </w:r>
      <w:r>
        <w:rPr>
          <w:sz w:val="24"/>
          <w:szCs w:val="24"/>
        </w:rPr>
        <w:t>ties</w:t>
      </w:r>
      <w:proofErr w:type="spellEnd"/>
      <w:r>
        <w:rPr>
          <w:sz w:val="24"/>
          <w:szCs w:val="24"/>
        </w:rPr>
        <w:t xml:space="preserve"> en leefbaarheid.</w:t>
      </w:r>
    </w:p>
    <w:p w:rsidR="00243B41" w:rsidRPr="00A8310E" w:rsidRDefault="00243B41" w:rsidP="0018556B">
      <w:pPr>
        <w:pStyle w:val="NoSpacing"/>
        <w:numPr>
          <w:ilvl w:val="0"/>
          <w:numId w:val="8"/>
        </w:numPr>
        <w:rPr>
          <w:b/>
          <w:sz w:val="24"/>
          <w:szCs w:val="24"/>
        </w:rPr>
      </w:pPr>
      <w:r>
        <w:rPr>
          <w:sz w:val="24"/>
          <w:szCs w:val="24"/>
        </w:rPr>
        <w:t>Huidige plannen DT spreken mij aan. LCA lijkt mij een mooie aanvullin</w:t>
      </w:r>
      <w:r w:rsidR="00A8310E">
        <w:rPr>
          <w:sz w:val="24"/>
          <w:szCs w:val="24"/>
        </w:rPr>
        <w:t xml:space="preserve">g; wil wel een bijdrage leveren: </w:t>
      </w:r>
      <w:r w:rsidR="00A8310E" w:rsidRPr="00A8310E">
        <w:rPr>
          <w:b/>
          <w:sz w:val="24"/>
          <w:szCs w:val="24"/>
        </w:rPr>
        <w:t>op groslijst DT + benaderen persoon die aanbod doet.</w:t>
      </w:r>
    </w:p>
    <w:p w:rsidR="00FE7D05" w:rsidRPr="00A8310E" w:rsidRDefault="00FE7D05" w:rsidP="0018556B">
      <w:pPr>
        <w:pStyle w:val="NoSpacing"/>
        <w:numPr>
          <w:ilvl w:val="0"/>
          <w:numId w:val="8"/>
        </w:numPr>
        <w:rPr>
          <w:b/>
          <w:sz w:val="24"/>
          <w:szCs w:val="24"/>
        </w:rPr>
      </w:pPr>
      <w:r w:rsidRPr="00A8310E">
        <w:rPr>
          <w:sz w:val="24"/>
          <w:szCs w:val="24"/>
        </w:rPr>
        <w:t>Een deelneemster heeft mij persoonlijk gezegd in te zijn voor het present</w:t>
      </w:r>
      <w:r w:rsidR="00E86D36" w:rsidRPr="00A8310E">
        <w:rPr>
          <w:sz w:val="24"/>
          <w:szCs w:val="24"/>
        </w:rPr>
        <w:t>e</w:t>
      </w:r>
      <w:r w:rsidRPr="00A8310E">
        <w:rPr>
          <w:sz w:val="24"/>
          <w:szCs w:val="24"/>
        </w:rPr>
        <w:t xml:space="preserve">ren van </w:t>
      </w:r>
      <w:r w:rsidR="00E86D36" w:rsidRPr="00A8310E">
        <w:rPr>
          <w:sz w:val="24"/>
          <w:szCs w:val="24"/>
        </w:rPr>
        <w:t>haar</w:t>
      </w:r>
      <w:r w:rsidRPr="00A8310E">
        <w:rPr>
          <w:sz w:val="24"/>
          <w:szCs w:val="24"/>
        </w:rPr>
        <w:t xml:space="preserve"> afstudeerwerk</w:t>
      </w:r>
      <w:r w:rsidR="00A8310E">
        <w:rPr>
          <w:sz w:val="24"/>
          <w:szCs w:val="24"/>
        </w:rPr>
        <w:t xml:space="preserve">:  </w:t>
      </w:r>
      <w:r w:rsidR="00A8310E" w:rsidRPr="00A8310E">
        <w:rPr>
          <w:b/>
          <w:sz w:val="24"/>
          <w:szCs w:val="24"/>
        </w:rPr>
        <w:t xml:space="preserve">op groslijst DT en </w:t>
      </w:r>
      <w:r w:rsidR="00A8310E">
        <w:rPr>
          <w:b/>
          <w:sz w:val="24"/>
          <w:szCs w:val="24"/>
        </w:rPr>
        <w:t xml:space="preserve">zij </w:t>
      </w:r>
      <w:r w:rsidR="00A8310E" w:rsidRPr="00A8310E">
        <w:rPr>
          <w:b/>
          <w:sz w:val="24"/>
          <w:szCs w:val="24"/>
        </w:rPr>
        <w:t>zal worden benaderd</w:t>
      </w:r>
    </w:p>
    <w:p w:rsidR="00E86D36" w:rsidRDefault="00E86D36" w:rsidP="0018556B">
      <w:pPr>
        <w:pStyle w:val="NoSpacing"/>
        <w:numPr>
          <w:ilvl w:val="0"/>
          <w:numId w:val="8"/>
        </w:numPr>
        <w:rPr>
          <w:sz w:val="24"/>
          <w:szCs w:val="24"/>
        </w:rPr>
      </w:pPr>
      <w:r>
        <w:rPr>
          <w:sz w:val="24"/>
          <w:szCs w:val="24"/>
        </w:rPr>
        <w:t>Energieconversie m.b.v. waterstof op Ameland.</w:t>
      </w:r>
    </w:p>
    <w:p w:rsidR="00E86D36" w:rsidRPr="004F43FD" w:rsidRDefault="006737E2" w:rsidP="0018556B">
      <w:pPr>
        <w:pStyle w:val="NoSpacing"/>
        <w:numPr>
          <w:ilvl w:val="0"/>
          <w:numId w:val="8"/>
        </w:numPr>
        <w:rPr>
          <w:sz w:val="24"/>
          <w:szCs w:val="24"/>
        </w:rPr>
      </w:pPr>
      <w:r>
        <w:rPr>
          <w:sz w:val="24"/>
          <w:szCs w:val="24"/>
        </w:rPr>
        <w:t>Waarom heeft Parijs kernenergie uitgesloten?</w:t>
      </w:r>
    </w:p>
    <w:p w:rsidR="00491A7A" w:rsidRPr="009D3121" w:rsidRDefault="00491A7A" w:rsidP="0018556B">
      <w:pPr>
        <w:pStyle w:val="NoSpacing"/>
        <w:rPr>
          <w:b/>
          <w:color w:val="FF0000"/>
          <w:sz w:val="24"/>
          <w:szCs w:val="24"/>
        </w:rPr>
      </w:pPr>
    </w:p>
    <w:p w:rsidR="0018556B" w:rsidRPr="00E86D36" w:rsidRDefault="00491A7A" w:rsidP="0018556B">
      <w:pPr>
        <w:pStyle w:val="NoSpacing"/>
        <w:rPr>
          <w:b/>
          <w:sz w:val="24"/>
          <w:szCs w:val="24"/>
        </w:rPr>
      </w:pPr>
      <w:r w:rsidRPr="00E86D36">
        <w:rPr>
          <w:b/>
          <w:sz w:val="24"/>
          <w:szCs w:val="24"/>
        </w:rPr>
        <w:t>Samenvatting:</w:t>
      </w:r>
    </w:p>
    <w:p w:rsidR="00E86D36" w:rsidRPr="00A8310E" w:rsidRDefault="00E86D36" w:rsidP="00491A7A">
      <w:pPr>
        <w:pStyle w:val="NoSpacing"/>
        <w:numPr>
          <w:ilvl w:val="0"/>
          <w:numId w:val="18"/>
        </w:numPr>
        <w:rPr>
          <w:b/>
          <w:i/>
          <w:sz w:val="24"/>
          <w:szCs w:val="24"/>
        </w:rPr>
      </w:pPr>
      <w:r w:rsidRPr="00A8310E">
        <w:rPr>
          <w:b/>
          <w:i/>
          <w:sz w:val="24"/>
          <w:szCs w:val="24"/>
        </w:rPr>
        <w:t>In tegenstelling tot M&amp;G van 2018 nu voornamelijk concrete voorstellen en aangeven hier een bijdrage aan te kunnen leveren.</w:t>
      </w:r>
    </w:p>
    <w:p w:rsidR="00491A7A" w:rsidRPr="00A8310E" w:rsidRDefault="00E86D36" w:rsidP="00491A7A">
      <w:pPr>
        <w:pStyle w:val="NoSpacing"/>
        <w:numPr>
          <w:ilvl w:val="0"/>
          <w:numId w:val="18"/>
        </w:numPr>
        <w:rPr>
          <w:b/>
          <w:i/>
          <w:sz w:val="24"/>
          <w:szCs w:val="24"/>
        </w:rPr>
      </w:pPr>
      <w:r w:rsidRPr="00A8310E">
        <w:rPr>
          <w:b/>
          <w:i/>
          <w:sz w:val="24"/>
          <w:szCs w:val="24"/>
        </w:rPr>
        <w:t>De voorstellen</w:t>
      </w:r>
      <w:r w:rsidR="00491A7A" w:rsidRPr="00A8310E">
        <w:rPr>
          <w:b/>
          <w:i/>
          <w:sz w:val="24"/>
          <w:szCs w:val="24"/>
        </w:rPr>
        <w:t xml:space="preserve"> </w:t>
      </w:r>
      <w:r w:rsidRPr="00A8310E">
        <w:rPr>
          <w:b/>
          <w:i/>
          <w:sz w:val="24"/>
          <w:szCs w:val="24"/>
        </w:rPr>
        <w:t>p</w:t>
      </w:r>
      <w:r w:rsidR="00491A7A" w:rsidRPr="00A8310E">
        <w:rPr>
          <w:b/>
          <w:i/>
          <w:sz w:val="24"/>
          <w:szCs w:val="24"/>
        </w:rPr>
        <w:t xml:space="preserve">assen </w:t>
      </w:r>
      <w:r w:rsidRPr="00A8310E">
        <w:rPr>
          <w:b/>
          <w:i/>
          <w:sz w:val="24"/>
          <w:szCs w:val="24"/>
        </w:rPr>
        <w:t>heel goed bij</w:t>
      </w:r>
      <w:r w:rsidR="00491A7A" w:rsidRPr="00A8310E">
        <w:rPr>
          <w:b/>
          <w:i/>
          <w:sz w:val="24"/>
          <w:szCs w:val="24"/>
        </w:rPr>
        <w:t xml:space="preserve"> de doelstellingen en thema’s van DT en de activiteiten  die DT ontplooid.</w:t>
      </w:r>
    </w:p>
    <w:p w:rsidR="008E27D2" w:rsidRPr="009D3121" w:rsidRDefault="008E27D2" w:rsidP="008E27D2">
      <w:pPr>
        <w:pStyle w:val="NoSpacing"/>
        <w:rPr>
          <w:color w:val="FF0000"/>
        </w:rPr>
      </w:pPr>
    </w:p>
    <w:p w:rsidR="00653004" w:rsidRPr="00E86D36" w:rsidRDefault="008E27D2" w:rsidP="00A2503B">
      <w:pPr>
        <w:pStyle w:val="NoSpacing"/>
        <w:rPr>
          <w:b/>
          <w:sz w:val="24"/>
          <w:szCs w:val="24"/>
        </w:rPr>
      </w:pPr>
      <w:r w:rsidRPr="00E86D36">
        <w:rPr>
          <w:b/>
          <w:sz w:val="24"/>
          <w:szCs w:val="24"/>
        </w:rPr>
        <w:t>4. Welke bedrijven, instituten, laboratoria zijn volgens u in het kader DT interessant voor een bedrijfsbezoek?</w:t>
      </w:r>
    </w:p>
    <w:p w:rsidR="006737E2" w:rsidRPr="006737E2" w:rsidRDefault="006737E2" w:rsidP="006737E2">
      <w:pPr>
        <w:pStyle w:val="NoSpacing"/>
        <w:numPr>
          <w:ilvl w:val="0"/>
          <w:numId w:val="7"/>
        </w:numPr>
        <w:rPr>
          <w:b/>
          <w:sz w:val="24"/>
          <w:szCs w:val="24"/>
        </w:rPr>
      </w:pPr>
      <w:r w:rsidRPr="006737E2">
        <w:rPr>
          <w:sz w:val="24"/>
          <w:szCs w:val="24"/>
        </w:rPr>
        <w:t>Even over nadenken</w:t>
      </w:r>
      <w:r>
        <w:rPr>
          <w:sz w:val="24"/>
          <w:szCs w:val="24"/>
        </w:rPr>
        <w:t>(2</w:t>
      </w:r>
      <w:r w:rsidR="00CB2F99">
        <w:rPr>
          <w:sz w:val="24"/>
          <w:szCs w:val="24"/>
        </w:rPr>
        <w:t>x</w:t>
      </w:r>
      <w:r>
        <w:rPr>
          <w:sz w:val="24"/>
          <w:szCs w:val="24"/>
        </w:rPr>
        <w:t>), geen (</w:t>
      </w:r>
      <w:r w:rsidR="00CB2F99">
        <w:rPr>
          <w:sz w:val="24"/>
          <w:szCs w:val="24"/>
        </w:rPr>
        <w:t>7x</w:t>
      </w:r>
      <w:r>
        <w:rPr>
          <w:sz w:val="24"/>
          <w:szCs w:val="24"/>
        </w:rPr>
        <w:t>)</w:t>
      </w:r>
      <w:r w:rsidR="00CB2F99">
        <w:rPr>
          <w:sz w:val="24"/>
          <w:szCs w:val="24"/>
        </w:rPr>
        <w:t>.</w:t>
      </w:r>
    </w:p>
    <w:p w:rsidR="007B39E7" w:rsidRPr="00E86D36" w:rsidRDefault="00E86D36" w:rsidP="007B39E7">
      <w:pPr>
        <w:pStyle w:val="NoSpacing"/>
        <w:numPr>
          <w:ilvl w:val="0"/>
          <w:numId w:val="7"/>
        </w:numPr>
        <w:rPr>
          <w:b/>
          <w:sz w:val="24"/>
          <w:szCs w:val="24"/>
        </w:rPr>
      </w:pPr>
      <w:proofErr w:type="spellStart"/>
      <w:r w:rsidRPr="00E86D36">
        <w:rPr>
          <w:sz w:val="24"/>
          <w:szCs w:val="24"/>
        </w:rPr>
        <w:t>Ecovat</w:t>
      </w:r>
      <w:proofErr w:type="spellEnd"/>
      <w:r w:rsidRPr="00E86D36">
        <w:rPr>
          <w:sz w:val="24"/>
          <w:szCs w:val="24"/>
        </w:rPr>
        <w:t xml:space="preserve"> Veghel: de sectie Elektronica Brabant is hier naar toe geweest.</w:t>
      </w:r>
    </w:p>
    <w:p w:rsidR="007B39E7" w:rsidRPr="00E86D36" w:rsidRDefault="00CB2F99" w:rsidP="007B39E7">
      <w:pPr>
        <w:pStyle w:val="NoSpacing"/>
        <w:numPr>
          <w:ilvl w:val="0"/>
          <w:numId w:val="7"/>
        </w:numPr>
        <w:rPr>
          <w:b/>
          <w:sz w:val="24"/>
          <w:szCs w:val="24"/>
        </w:rPr>
      </w:pPr>
      <w:proofErr w:type="spellStart"/>
      <w:r>
        <w:rPr>
          <w:sz w:val="24"/>
          <w:szCs w:val="24"/>
        </w:rPr>
        <w:t>Ennatuurlijk</w:t>
      </w:r>
      <w:proofErr w:type="spellEnd"/>
      <w:r w:rsidR="00E86D36">
        <w:rPr>
          <w:sz w:val="24"/>
          <w:szCs w:val="24"/>
        </w:rPr>
        <w:t>.</w:t>
      </w:r>
    </w:p>
    <w:p w:rsidR="00CB2F99" w:rsidRPr="00A8310E" w:rsidRDefault="00CB2F99" w:rsidP="007B39E7">
      <w:pPr>
        <w:pStyle w:val="NoSpacing"/>
        <w:numPr>
          <w:ilvl w:val="0"/>
          <w:numId w:val="7"/>
        </w:numPr>
        <w:rPr>
          <w:b/>
          <w:sz w:val="24"/>
          <w:szCs w:val="24"/>
        </w:rPr>
      </w:pPr>
      <w:r w:rsidRPr="00CB2F99">
        <w:rPr>
          <w:sz w:val="24"/>
          <w:szCs w:val="24"/>
        </w:rPr>
        <w:t xml:space="preserve">Via Yvonne van Hulst </w:t>
      </w:r>
      <w:r>
        <w:rPr>
          <w:sz w:val="24"/>
          <w:szCs w:val="24"/>
        </w:rPr>
        <w:t>bezoe</w:t>
      </w:r>
      <w:r w:rsidR="00A8310E">
        <w:rPr>
          <w:sz w:val="24"/>
          <w:szCs w:val="24"/>
        </w:rPr>
        <w:t xml:space="preserve">k aan plus op de meter woningen: </w:t>
      </w:r>
      <w:r w:rsidR="00A8310E" w:rsidRPr="00A8310E">
        <w:rPr>
          <w:b/>
          <w:sz w:val="24"/>
          <w:szCs w:val="24"/>
        </w:rPr>
        <w:t>Inmiddels benaderd door Jan v.d. brink. Zij wil een lezing houden.</w:t>
      </w:r>
    </w:p>
    <w:p w:rsidR="00E86D36" w:rsidRPr="00E86D36" w:rsidRDefault="00E86D36" w:rsidP="007B39E7">
      <w:pPr>
        <w:pStyle w:val="NoSpacing"/>
        <w:numPr>
          <w:ilvl w:val="0"/>
          <w:numId w:val="7"/>
        </w:numPr>
        <w:rPr>
          <w:b/>
          <w:sz w:val="24"/>
          <w:szCs w:val="24"/>
        </w:rPr>
      </w:pPr>
      <w:r>
        <w:rPr>
          <w:sz w:val="24"/>
          <w:szCs w:val="24"/>
        </w:rPr>
        <w:t>Duits bedrijf dat Waterstofinstallatie voor gewoon woonhuis levert en hierover  een presentatie laten geven. Gezien op e-</w:t>
      </w:r>
      <w:proofErr w:type="spellStart"/>
      <w:r>
        <w:rPr>
          <w:sz w:val="24"/>
          <w:szCs w:val="24"/>
        </w:rPr>
        <w:t>world</w:t>
      </w:r>
      <w:proofErr w:type="spellEnd"/>
      <w:r>
        <w:rPr>
          <w:sz w:val="24"/>
          <w:szCs w:val="24"/>
        </w:rPr>
        <w:t>. Moet de naam opzoeken.(16)</w:t>
      </w:r>
    </w:p>
    <w:p w:rsidR="00CB2F99" w:rsidRPr="00CB2F99" w:rsidRDefault="00CB2F99" w:rsidP="007B39E7">
      <w:pPr>
        <w:pStyle w:val="NoSpacing"/>
        <w:numPr>
          <w:ilvl w:val="0"/>
          <w:numId w:val="7"/>
        </w:numPr>
        <w:rPr>
          <w:sz w:val="24"/>
          <w:szCs w:val="24"/>
        </w:rPr>
      </w:pPr>
      <w:r w:rsidRPr="00CB2F99">
        <w:rPr>
          <w:sz w:val="24"/>
          <w:szCs w:val="24"/>
        </w:rPr>
        <w:t>Energieconversie m.b.v. Waterstof op Ameland</w:t>
      </w:r>
      <w:r>
        <w:rPr>
          <w:sz w:val="24"/>
          <w:szCs w:val="24"/>
        </w:rPr>
        <w:t>.</w:t>
      </w:r>
    </w:p>
    <w:p w:rsidR="00E86D36" w:rsidRPr="00E86D36" w:rsidRDefault="00E86D36" w:rsidP="007B39E7">
      <w:pPr>
        <w:pStyle w:val="NoSpacing"/>
        <w:numPr>
          <w:ilvl w:val="0"/>
          <w:numId w:val="7"/>
        </w:numPr>
        <w:rPr>
          <w:b/>
          <w:sz w:val="24"/>
          <w:szCs w:val="24"/>
        </w:rPr>
      </w:pPr>
      <w:r>
        <w:rPr>
          <w:sz w:val="24"/>
          <w:szCs w:val="24"/>
        </w:rPr>
        <w:t>Startups met vooruitstrevende technologie/product.</w:t>
      </w:r>
    </w:p>
    <w:p w:rsidR="00E86D36" w:rsidRPr="00E86D36" w:rsidRDefault="00E86D36" w:rsidP="007B39E7">
      <w:pPr>
        <w:pStyle w:val="NoSpacing"/>
        <w:numPr>
          <w:ilvl w:val="0"/>
          <w:numId w:val="7"/>
        </w:numPr>
        <w:rPr>
          <w:b/>
          <w:sz w:val="24"/>
          <w:szCs w:val="24"/>
        </w:rPr>
      </w:pPr>
      <w:r>
        <w:rPr>
          <w:sz w:val="24"/>
          <w:szCs w:val="24"/>
        </w:rPr>
        <w:t xml:space="preserve">Bouwbedrijven: BAM, Ballast, </w:t>
      </w:r>
      <w:proofErr w:type="spellStart"/>
      <w:r>
        <w:rPr>
          <w:sz w:val="24"/>
          <w:szCs w:val="24"/>
        </w:rPr>
        <w:t>Structon</w:t>
      </w:r>
      <w:proofErr w:type="spellEnd"/>
      <w:r>
        <w:rPr>
          <w:sz w:val="24"/>
          <w:szCs w:val="24"/>
        </w:rPr>
        <w:t xml:space="preserve">, </w:t>
      </w:r>
      <w:proofErr w:type="spellStart"/>
      <w:r>
        <w:rPr>
          <w:sz w:val="24"/>
          <w:szCs w:val="24"/>
        </w:rPr>
        <w:t>Duka</w:t>
      </w:r>
      <w:proofErr w:type="spellEnd"/>
      <w:r>
        <w:rPr>
          <w:sz w:val="24"/>
          <w:szCs w:val="24"/>
        </w:rPr>
        <w:t xml:space="preserve"> Vermeer.</w:t>
      </w:r>
    </w:p>
    <w:p w:rsidR="00491A7A" w:rsidRPr="009D3121" w:rsidRDefault="00491A7A" w:rsidP="00491A7A">
      <w:pPr>
        <w:pStyle w:val="NoSpacing"/>
        <w:ind w:left="720"/>
        <w:rPr>
          <w:b/>
          <w:color w:val="FF0000"/>
          <w:sz w:val="24"/>
          <w:szCs w:val="24"/>
        </w:rPr>
      </w:pPr>
    </w:p>
    <w:p w:rsidR="008E27D2" w:rsidRPr="00CB2F99" w:rsidRDefault="00491A7A" w:rsidP="00A2503B">
      <w:pPr>
        <w:pStyle w:val="NoSpacing"/>
        <w:rPr>
          <w:b/>
          <w:sz w:val="24"/>
          <w:szCs w:val="24"/>
        </w:rPr>
      </w:pPr>
      <w:r w:rsidRPr="00CB2F99">
        <w:rPr>
          <w:b/>
          <w:sz w:val="24"/>
          <w:szCs w:val="24"/>
        </w:rPr>
        <w:t>Samenvatting:</w:t>
      </w:r>
    </w:p>
    <w:p w:rsidR="00491A7A" w:rsidRPr="00A8310E" w:rsidRDefault="00491A7A" w:rsidP="00491A7A">
      <w:pPr>
        <w:pStyle w:val="NoSpacing"/>
        <w:numPr>
          <w:ilvl w:val="0"/>
          <w:numId w:val="17"/>
        </w:numPr>
        <w:rPr>
          <w:b/>
          <w:i/>
          <w:sz w:val="24"/>
          <w:szCs w:val="24"/>
        </w:rPr>
      </w:pPr>
      <w:r w:rsidRPr="00A8310E">
        <w:rPr>
          <w:b/>
          <w:i/>
          <w:sz w:val="24"/>
          <w:szCs w:val="24"/>
        </w:rPr>
        <w:t>De genoemde bedrijven en instituten passen goed bij de doelstellingen, thema’s en gerealiseerde c.q. voorziene activiteiten van DT.</w:t>
      </w:r>
    </w:p>
    <w:p w:rsidR="00CB2F99" w:rsidRPr="00A8310E" w:rsidRDefault="00CB2F99" w:rsidP="00491A7A">
      <w:pPr>
        <w:pStyle w:val="NoSpacing"/>
        <w:numPr>
          <w:ilvl w:val="0"/>
          <w:numId w:val="17"/>
        </w:numPr>
        <w:rPr>
          <w:b/>
          <w:i/>
          <w:sz w:val="24"/>
          <w:szCs w:val="24"/>
        </w:rPr>
      </w:pPr>
      <w:r w:rsidRPr="00A8310E">
        <w:rPr>
          <w:b/>
          <w:i/>
          <w:sz w:val="24"/>
          <w:szCs w:val="24"/>
        </w:rPr>
        <w:t>Hiervan enkelen op de groslijst 2019/2021 plaatsen</w:t>
      </w:r>
    </w:p>
    <w:p w:rsidR="00CB2F99" w:rsidRPr="00A8310E" w:rsidRDefault="00CB2F99" w:rsidP="00491A7A">
      <w:pPr>
        <w:pStyle w:val="NoSpacing"/>
        <w:numPr>
          <w:ilvl w:val="0"/>
          <w:numId w:val="17"/>
        </w:numPr>
        <w:rPr>
          <w:b/>
          <w:i/>
          <w:sz w:val="24"/>
          <w:szCs w:val="24"/>
        </w:rPr>
      </w:pPr>
      <w:r w:rsidRPr="00A8310E">
        <w:rPr>
          <w:b/>
          <w:i/>
          <w:sz w:val="24"/>
          <w:szCs w:val="24"/>
        </w:rPr>
        <w:t>Een activiteiten reeks waterstof zou opgezet kunnen worden. Ook zijn er door VPRO Tegenlicht georganiseerde bijeenkomsten over waterstof verspreid over het land geweest.</w:t>
      </w:r>
    </w:p>
    <w:p w:rsidR="008E27D2" w:rsidRDefault="008E27D2" w:rsidP="00A2503B">
      <w:pPr>
        <w:pStyle w:val="NoSpacing"/>
        <w:rPr>
          <w:b/>
          <w:color w:val="FF0000"/>
          <w:sz w:val="24"/>
          <w:szCs w:val="24"/>
        </w:rPr>
      </w:pPr>
    </w:p>
    <w:p w:rsidR="00A8310E" w:rsidRDefault="00A8310E" w:rsidP="00A2503B">
      <w:pPr>
        <w:pStyle w:val="NoSpacing"/>
        <w:rPr>
          <w:b/>
          <w:color w:val="FF0000"/>
          <w:sz w:val="24"/>
          <w:szCs w:val="24"/>
        </w:rPr>
      </w:pPr>
    </w:p>
    <w:p w:rsidR="00A8310E" w:rsidRDefault="00A8310E" w:rsidP="00A2503B">
      <w:pPr>
        <w:pStyle w:val="NoSpacing"/>
        <w:rPr>
          <w:b/>
          <w:color w:val="FF0000"/>
          <w:sz w:val="24"/>
          <w:szCs w:val="24"/>
        </w:rPr>
      </w:pPr>
    </w:p>
    <w:p w:rsidR="00A8310E" w:rsidRPr="009D3121" w:rsidRDefault="00A8310E" w:rsidP="00A2503B">
      <w:pPr>
        <w:pStyle w:val="NoSpacing"/>
        <w:rPr>
          <w:b/>
          <w:color w:val="FF0000"/>
          <w:sz w:val="24"/>
          <w:szCs w:val="24"/>
        </w:rPr>
      </w:pPr>
    </w:p>
    <w:tbl>
      <w:tblPr>
        <w:tblStyle w:val="TableGrid"/>
        <w:tblW w:w="0" w:type="auto"/>
        <w:tblLayout w:type="fixed"/>
        <w:tblLook w:val="04A0" w:firstRow="1" w:lastRow="0" w:firstColumn="1" w:lastColumn="0" w:noHBand="0" w:noVBand="1"/>
      </w:tblPr>
      <w:tblGrid>
        <w:gridCol w:w="1879"/>
        <w:gridCol w:w="923"/>
        <w:gridCol w:w="992"/>
        <w:gridCol w:w="992"/>
        <w:gridCol w:w="992"/>
        <w:gridCol w:w="992"/>
        <w:gridCol w:w="992"/>
      </w:tblGrid>
      <w:tr w:rsidR="009D3121" w:rsidRPr="009D3121" w:rsidTr="005B4048">
        <w:tc>
          <w:tcPr>
            <w:tcW w:w="1879" w:type="dxa"/>
          </w:tcPr>
          <w:p w:rsidR="008E27D2" w:rsidRPr="00CF1C6A" w:rsidRDefault="008E27D2" w:rsidP="00D03786">
            <w:pPr>
              <w:rPr>
                <w:b/>
                <w:sz w:val="28"/>
                <w:szCs w:val="28"/>
                <w:u w:val="single"/>
              </w:rPr>
            </w:pPr>
            <w:r w:rsidRPr="00CF1C6A">
              <w:rPr>
                <w:b/>
                <w:sz w:val="28"/>
                <w:szCs w:val="28"/>
              </w:rPr>
              <w:lastRenderedPageBreak/>
              <w:t>Leeftijdsgroep</w:t>
            </w:r>
          </w:p>
        </w:tc>
        <w:tc>
          <w:tcPr>
            <w:tcW w:w="923" w:type="dxa"/>
          </w:tcPr>
          <w:p w:rsidR="008E27D2" w:rsidRPr="00CF1C6A" w:rsidRDefault="008E27D2" w:rsidP="00D03786">
            <w:pPr>
              <w:rPr>
                <w:b/>
                <w:sz w:val="28"/>
                <w:szCs w:val="28"/>
              </w:rPr>
            </w:pPr>
            <w:r w:rsidRPr="00CF1C6A">
              <w:rPr>
                <w:b/>
                <w:sz w:val="28"/>
                <w:szCs w:val="28"/>
              </w:rPr>
              <w:t>18-35</w:t>
            </w:r>
          </w:p>
        </w:tc>
        <w:tc>
          <w:tcPr>
            <w:tcW w:w="992" w:type="dxa"/>
          </w:tcPr>
          <w:p w:rsidR="008E27D2" w:rsidRPr="00CF1C6A" w:rsidRDefault="008E27D2" w:rsidP="00D03786">
            <w:pPr>
              <w:rPr>
                <w:b/>
                <w:sz w:val="28"/>
                <w:szCs w:val="28"/>
              </w:rPr>
            </w:pPr>
            <w:r w:rsidRPr="00CF1C6A">
              <w:rPr>
                <w:b/>
                <w:sz w:val="28"/>
                <w:szCs w:val="28"/>
              </w:rPr>
              <w:t>36-45</w:t>
            </w:r>
          </w:p>
        </w:tc>
        <w:tc>
          <w:tcPr>
            <w:tcW w:w="992" w:type="dxa"/>
          </w:tcPr>
          <w:p w:rsidR="008E27D2" w:rsidRPr="00CF1C6A" w:rsidRDefault="008E27D2" w:rsidP="00D03786">
            <w:pPr>
              <w:rPr>
                <w:b/>
                <w:sz w:val="28"/>
                <w:szCs w:val="28"/>
              </w:rPr>
            </w:pPr>
            <w:r w:rsidRPr="00CF1C6A">
              <w:rPr>
                <w:b/>
                <w:sz w:val="28"/>
                <w:szCs w:val="28"/>
              </w:rPr>
              <w:t>46-55</w:t>
            </w:r>
          </w:p>
        </w:tc>
        <w:tc>
          <w:tcPr>
            <w:tcW w:w="992" w:type="dxa"/>
          </w:tcPr>
          <w:p w:rsidR="008E27D2" w:rsidRPr="00CF1C6A" w:rsidRDefault="008E27D2" w:rsidP="00D03786">
            <w:pPr>
              <w:rPr>
                <w:b/>
                <w:sz w:val="28"/>
                <w:szCs w:val="28"/>
              </w:rPr>
            </w:pPr>
            <w:r w:rsidRPr="00CF1C6A">
              <w:rPr>
                <w:b/>
                <w:sz w:val="28"/>
                <w:szCs w:val="28"/>
              </w:rPr>
              <w:t>56-65</w:t>
            </w:r>
          </w:p>
        </w:tc>
        <w:tc>
          <w:tcPr>
            <w:tcW w:w="992" w:type="dxa"/>
          </w:tcPr>
          <w:p w:rsidR="008E27D2" w:rsidRPr="00CF1C6A" w:rsidRDefault="008E27D2" w:rsidP="00D03786">
            <w:pPr>
              <w:rPr>
                <w:b/>
                <w:sz w:val="28"/>
                <w:szCs w:val="28"/>
              </w:rPr>
            </w:pPr>
            <w:r w:rsidRPr="00CF1C6A">
              <w:rPr>
                <w:b/>
                <w:sz w:val="28"/>
                <w:szCs w:val="28"/>
              </w:rPr>
              <w:t>&gt; 65</w:t>
            </w:r>
          </w:p>
        </w:tc>
        <w:tc>
          <w:tcPr>
            <w:tcW w:w="992" w:type="dxa"/>
          </w:tcPr>
          <w:p w:rsidR="008E27D2" w:rsidRPr="00CF1C6A" w:rsidRDefault="008E27D2" w:rsidP="00D03786">
            <w:pPr>
              <w:rPr>
                <w:b/>
                <w:sz w:val="28"/>
                <w:szCs w:val="28"/>
              </w:rPr>
            </w:pPr>
            <w:r w:rsidRPr="00CF1C6A">
              <w:rPr>
                <w:b/>
                <w:sz w:val="28"/>
                <w:szCs w:val="28"/>
              </w:rPr>
              <w:t>Totaal</w:t>
            </w:r>
          </w:p>
        </w:tc>
      </w:tr>
      <w:tr w:rsidR="009D3121" w:rsidRPr="009D3121" w:rsidTr="005B4048">
        <w:tc>
          <w:tcPr>
            <w:tcW w:w="1879" w:type="dxa"/>
          </w:tcPr>
          <w:p w:rsidR="008E27D2" w:rsidRPr="009D3121" w:rsidRDefault="008E27D2" w:rsidP="00D03786">
            <w:pPr>
              <w:rPr>
                <w:b/>
                <w:color w:val="FF0000"/>
                <w:sz w:val="28"/>
                <w:szCs w:val="28"/>
              </w:rPr>
            </w:pPr>
            <w:r w:rsidRPr="00CF1C6A">
              <w:rPr>
                <w:b/>
                <w:sz w:val="28"/>
                <w:szCs w:val="28"/>
              </w:rPr>
              <w:t>Aantal</w:t>
            </w:r>
          </w:p>
        </w:tc>
        <w:tc>
          <w:tcPr>
            <w:tcW w:w="923" w:type="dxa"/>
          </w:tcPr>
          <w:p w:rsidR="008E27D2" w:rsidRPr="00A41540" w:rsidRDefault="00A41540" w:rsidP="00D03786">
            <w:pPr>
              <w:rPr>
                <w:b/>
                <w:sz w:val="28"/>
                <w:szCs w:val="28"/>
              </w:rPr>
            </w:pPr>
            <w:r w:rsidRPr="00A41540">
              <w:rPr>
                <w:b/>
                <w:sz w:val="28"/>
                <w:szCs w:val="28"/>
              </w:rPr>
              <w:t>1</w:t>
            </w:r>
          </w:p>
        </w:tc>
        <w:tc>
          <w:tcPr>
            <w:tcW w:w="992" w:type="dxa"/>
          </w:tcPr>
          <w:p w:rsidR="008E27D2" w:rsidRPr="00A41540" w:rsidRDefault="00A41540" w:rsidP="00D03786">
            <w:pPr>
              <w:rPr>
                <w:b/>
                <w:sz w:val="28"/>
                <w:szCs w:val="28"/>
              </w:rPr>
            </w:pPr>
            <w:r w:rsidRPr="00A41540">
              <w:rPr>
                <w:b/>
                <w:sz w:val="28"/>
                <w:szCs w:val="28"/>
              </w:rPr>
              <w:t>1</w:t>
            </w:r>
          </w:p>
        </w:tc>
        <w:tc>
          <w:tcPr>
            <w:tcW w:w="992" w:type="dxa"/>
          </w:tcPr>
          <w:p w:rsidR="008E27D2" w:rsidRPr="00A41540" w:rsidRDefault="00A41540" w:rsidP="00D03786">
            <w:pPr>
              <w:rPr>
                <w:b/>
                <w:sz w:val="28"/>
                <w:szCs w:val="28"/>
              </w:rPr>
            </w:pPr>
            <w:r w:rsidRPr="00A41540">
              <w:rPr>
                <w:b/>
                <w:sz w:val="28"/>
                <w:szCs w:val="28"/>
              </w:rPr>
              <w:t>3</w:t>
            </w:r>
          </w:p>
        </w:tc>
        <w:tc>
          <w:tcPr>
            <w:tcW w:w="992" w:type="dxa"/>
          </w:tcPr>
          <w:p w:rsidR="008E27D2" w:rsidRPr="00A41540" w:rsidRDefault="00A41540" w:rsidP="00D03786">
            <w:pPr>
              <w:rPr>
                <w:b/>
                <w:sz w:val="28"/>
                <w:szCs w:val="28"/>
              </w:rPr>
            </w:pPr>
            <w:r w:rsidRPr="00A41540">
              <w:rPr>
                <w:b/>
                <w:sz w:val="28"/>
                <w:szCs w:val="28"/>
              </w:rPr>
              <w:t>3</w:t>
            </w:r>
          </w:p>
        </w:tc>
        <w:tc>
          <w:tcPr>
            <w:tcW w:w="992" w:type="dxa"/>
          </w:tcPr>
          <w:p w:rsidR="008E27D2" w:rsidRPr="00A41540" w:rsidRDefault="00A41540" w:rsidP="00D03786">
            <w:pPr>
              <w:rPr>
                <w:b/>
                <w:sz w:val="28"/>
                <w:szCs w:val="28"/>
              </w:rPr>
            </w:pPr>
            <w:r w:rsidRPr="00A41540">
              <w:rPr>
                <w:b/>
                <w:sz w:val="28"/>
                <w:szCs w:val="28"/>
              </w:rPr>
              <w:t>10</w:t>
            </w:r>
          </w:p>
        </w:tc>
        <w:tc>
          <w:tcPr>
            <w:tcW w:w="992" w:type="dxa"/>
          </w:tcPr>
          <w:p w:rsidR="008E27D2" w:rsidRPr="00A41540" w:rsidRDefault="00A41540" w:rsidP="00A41540">
            <w:pPr>
              <w:rPr>
                <w:b/>
                <w:sz w:val="28"/>
                <w:szCs w:val="28"/>
              </w:rPr>
            </w:pPr>
            <w:r w:rsidRPr="00A41540">
              <w:rPr>
                <w:b/>
                <w:sz w:val="28"/>
                <w:szCs w:val="28"/>
              </w:rPr>
              <w:t>18+2</w:t>
            </w:r>
          </w:p>
        </w:tc>
      </w:tr>
      <w:tr w:rsidR="008E27D2" w:rsidRPr="009D3121" w:rsidTr="00C2223F">
        <w:tc>
          <w:tcPr>
            <w:tcW w:w="7762" w:type="dxa"/>
            <w:gridSpan w:val="7"/>
          </w:tcPr>
          <w:p w:rsidR="008E27D2" w:rsidRPr="009D3121" w:rsidRDefault="008E27D2" w:rsidP="00A41540">
            <w:pPr>
              <w:rPr>
                <w:color w:val="FF0000"/>
                <w:sz w:val="24"/>
                <w:szCs w:val="24"/>
              </w:rPr>
            </w:pPr>
            <w:r w:rsidRPr="00CF1C6A">
              <w:rPr>
                <w:sz w:val="24"/>
                <w:szCs w:val="24"/>
              </w:rPr>
              <w:t xml:space="preserve">Er zijn </w:t>
            </w:r>
            <w:r w:rsidR="00CF1C6A" w:rsidRPr="00CF1C6A">
              <w:rPr>
                <w:sz w:val="24"/>
                <w:szCs w:val="24"/>
              </w:rPr>
              <w:t xml:space="preserve">20 ingevulde </w:t>
            </w:r>
            <w:r w:rsidRPr="00CF1C6A">
              <w:rPr>
                <w:sz w:val="24"/>
                <w:szCs w:val="24"/>
              </w:rPr>
              <w:t xml:space="preserve"> vragenlijsten terug ontvangen.  </w:t>
            </w:r>
            <w:r w:rsidRPr="009336AC">
              <w:rPr>
                <w:sz w:val="24"/>
                <w:szCs w:val="24"/>
              </w:rPr>
              <w:t xml:space="preserve">Op </w:t>
            </w:r>
            <w:r w:rsidR="00A41540" w:rsidRPr="009336AC">
              <w:rPr>
                <w:sz w:val="24"/>
                <w:szCs w:val="24"/>
              </w:rPr>
              <w:t>2</w:t>
            </w:r>
            <w:r w:rsidRPr="009336AC">
              <w:rPr>
                <w:sz w:val="24"/>
                <w:szCs w:val="24"/>
              </w:rPr>
              <w:t xml:space="preserve"> vragenlijsten was de leeftijd niet aangekruist.</w:t>
            </w:r>
            <w:r w:rsidR="00D47BCB" w:rsidRPr="009336AC">
              <w:rPr>
                <w:sz w:val="24"/>
                <w:szCs w:val="24"/>
              </w:rPr>
              <w:t xml:space="preserve"> Sommige heb ik kunnen achter halen en hier in verwerkt.</w:t>
            </w:r>
          </w:p>
        </w:tc>
      </w:tr>
    </w:tbl>
    <w:p w:rsidR="008E27D2" w:rsidRPr="009D3121" w:rsidRDefault="008E27D2" w:rsidP="008E27D2">
      <w:pPr>
        <w:rPr>
          <w:b/>
          <w:color w:val="FF0000"/>
          <w:sz w:val="28"/>
          <w:szCs w:val="28"/>
          <w:u w:val="single"/>
        </w:rPr>
      </w:pPr>
    </w:p>
    <w:p w:rsidR="00711257" w:rsidRPr="00F55385" w:rsidRDefault="00711257" w:rsidP="008E27D2">
      <w:pPr>
        <w:rPr>
          <w:b/>
          <w:sz w:val="28"/>
          <w:szCs w:val="28"/>
        </w:rPr>
      </w:pPr>
      <w:r w:rsidRPr="00F55385">
        <w:rPr>
          <w:b/>
          <w:sz w:val="28"/>
          <w:szCs w:val="28"/>
        </w:rPr>
        <w:t>5.Werkkring</w:t>
      </w:r>
    </w:p>
    <w:tbl>
      <w:tblPr>
        <w:tblStyle w:val="TableGrid"/>
        <w:tblW w:w="0" w:type="auto"/>
        <w:tblLook w:val="04A0" w:firstRow="1" w:lastRow="0" w:firstColumn="1" w:lastColumn="0" w:noHBand="0" w:noVBand="1"/>
      </w:tblPr>
      <w:tblGrid>
        <w:gridCol w:w="2303"/>
        <w:gridCol w:w="782"/>
        <w:gridCol w:w="2126"/>
        <w:gridCol w:w="567"/>
        <w:gridCol w:w="1843"/>
      </w:tblGrid>
      <w:tr w:rsidR="00F55385" w:rsidRPr="00F55385" w:rsidTr="00711257">
        <w:tc>
          <w:tcPr>
            <w:tcW w:w="2303" w:type="dxa"/>
          </w:tcPr>
          <w:p w:rsidR="00711257" w:rsidRPr="00F55385" w:rsidRDefault="00711257" w:rsidP="008E27D2">
            <w:pPr>
              <w:rPr>
                <w:sz w:val="24"/>
                <w:szCs w:val="24"/>
              </w:rPr>
            </w:pPr>
            <w:r w:rsidRPr="00F55385">
              <w:rPr>
                <w:sz w:val="24"/>
                <w:szCs w:val="24"/>
              </w:rPr>
              <w:t>Onderwijs / docent</w:t>
            </w:r>
          </w:p>
        </w:tc>
        <w:tc>
          <w:tcPr>
            <w:tcW w:w="782" w:type="dxa"/>
          </w:tcPr>
          <w:p w:rsidR="00711257" w:rsidRPr="00F55385" w:rsidRDefault="00F55385" w:rsidP="008E27D2">
            <w:pPr>
              <w:rPr>
                <w:sz w:val="24"/>
                <w:szCs w:val="24"/>
              </w:rPr>
            </w:pPr>
            <w:r w:rsidRPr="00F55385">
              <w:rPr>
                <w:sz w:val="24"/>
                <w:szCs w:val="24"/>
              </w:rPr>
              <w:t>1</w:t>
            </w:r>
          </w:p>
        </w:tc>
        <w:tc>
          <w:tcPr>
            <w:tcW w:w="2126" w:type="dxa"/>
          </w:tcPr>
          <w:p w:rsidR="00711257" w:rsidRPr="00F55385" w:rsidRDefault="00711257" w:rsidP="008E27D2">
            <w:pPr>
              <w:rPr>
                <w:sz w:val="24"/>
                <w:szCs w:val="24"/>
              </w:rPr>
            </w:pPr>
            <w:r w:rsidRPr="00F55385">
              <w:rPr>
                <w:sz w:val="24"/>
                <w:szCs w:val="24"/>
              </w:rPr>
              <w:t>Overheid</w:t>
            </w:r>
          </w:p>
        </w:tc>
        <w:tc>
          <w:tcPr>
            <w:tcW w:w="567" w:type="dxa"/>
          </w:tcPr>
          <w:p w:rsidR="00711257" w:rsidRPr="00F55385" w:rsidRDefault="00F55385" w:rsidP="008E27D2">
            <w:pPr>
              <w:rPr>
                <w:sz w:val="24"/>
                <w:szCs w:val="24"/>
              </w:rPr>
            </w:pPr>
            <w:r w:rsidRPr="00F55385">
              <w:rPr>
                <w:sz w:val="24"/>
                <w:szCs w:val="24"/>
              </w:rPr>
              <w:t>0</w:t>
            </w:r>
          </w:p>
        </w:tc>
        <w:tc>
          <w:tcPr>
            <w:tcW w:w="1843" w:type="dxa"/>
          </w:tcPr>
          <w:p w:rsidR="00711257" w:rsidRPr="00F55385" w:rsidRDefault="00711257" w:rsidP="008E27D2">
            <w:pPr>
              <w:rPr>
                <w:sz w:val="24"/>
                <w:szCs w:val="24"/>
              </w:rPr>
            </w:pPr>
            <w:r w:rsidRPr="00F55385">
              <w:rPr>
                <w:sz w:val="24"/>
                <w:szCs w:val="24"/>
              </w:rPr>
              <w:t>Opmerking</w:t>
            </w:r>
          </w:p>
        </w:tc>
      </w:tr>
      <w:tr w:rsidR="00F55385" w:rsidRPr="00F55385" w:rsidTr="00711257">
        <w:tc>
          <w:tcPr>
            <w:tcW w:w="2303" w:type="dxa"/>
          </w:tcPr>
          <w:p w:rsidR="00711257" w:rsidRPr="00F55385" w:rsidRDefault="00711257" w:rsidP="008E27D2">
            <w:pPr>
              <w:rPr>
                <w:sz w:val="24"/>
                <w:szCs w:val="24"/>
              </w:rPr>
            </w:pPr>
            <w:r w:rsidRPr="00F55385">
              <w:rPr>
                <w:sz w:val="24"/>
                <w:szCs w:val="24"/>
              </w:rPr>
              <w:t>Onderzoek</w:t>
            </w:r>
          </w:p>
        </w:tc>
        <w:tc>
          <w:tcPr>
            <w:tcW w:w="782" w:type="dxa"/>
          </w:tcPr>
          <w:p w:rsidR="00711257" w:rsidRPr="00F55385" w:rsidRDefault="00F55385" w:rsidP="008E27D2">
            <w:pPr>
              <w:rPr>
                <w:sz w:val="24"/>
                <w:szCs w:val="24"/>
              </w:rPr>
            </w:pPr>
            <w:r w:rsidRPr="00F55385">
              <w:rPr>
                <w:sz w:val="24"/>
                <w:szCs w:val="24"/>
              </w:rPr>
              <w:t>2</w:t>
            </w:r>
          </w:p>
        </w:tc>
        <w:tc>
          <w:tcPr>
            <w:tcW w:w="2126" w:type="dxa"/>
          </w:tcPr>
          <w:p w:rsidR="00711257" w:rsidRPr="00F55385" w:rsidRDefault="00711257" w:rsidP="008E27D2">
            <w:pPr>
              <w:rPr>
                <w:sz w:val="24"/>
                <w:szCs w:val="24"/>
              </w:rPr>
            </w:pPr>
            <w:r w:rsidRPr="00F55385">
              <w:rPr>
                <w:sz w:val="24"/>
                <w:szCs w:val="24"/>
              </w:rPr>
              <w:t>Studerend</w:t>
            </w:r>
          </w:p>
        </w:tc>
        <w:tc>
          <w:tcPr>
            <w:tcW w:w="567" w:type="dxa"/>
          </w:tcPr>
          <w:p w:rsidR="00711257" w:rsidRPr="00F55385" w:rsidRDefault="00F55385" w:rsidP="008E27D2">
            <w:pPr>
              <w:rPr>
                <w:sz w:val="24"/>
                <w:szCs w:val="24"/>
              </w:rPr>
            </w:pPr>
            <w:r w:rsidRPr="00F55385">
              <w:rPr>
                <w:sz w:val="24"/>
                <w:szCs w:val="24"/>
              </w:rPr>
              <w:t>1</w:t>
            </w:r>
          </w:p>
        </w:tc>
        <w:tc>
          <w:tcPr>
            <w:tcW w:w="1843" w:type="dxa"/>
            <w:vMerge w:val="restart"/>
          </w:tcPr>
          <w:p w:rsidR="00711257" w:rsidRPr="00F55385" w:rsidRDefault="00711257" w:rsidP="008E27D2">
            <w:pPr>
              <w:rPr>
                <w:sz w:val="24"/>
                <w:szCs w:val="24"/>
              </w:rPr>
            </w:pPr>
            <w:r w:rsidRPr="00F55385">
              <w:rPr>
                <w:sz w:val="24"/>
                <w:szCs w:val="24"/>
              </w:rPr>
              <w:t xml:space="preserve">Sommigen gaven 2 </w:t>
            </w:r>
            <w:r w:rsidR="00F55385" w:rsidRPr="00F55385">
              <w:rPr>
                <w:sz w:val="24"/>
                <w:szCs w:val="24"/>
              </w:rPr>
              <w:t xml:space="preserve">of </w:t>
            </w:r>
            <w:r w:rsidRPr="00F55385">
              <w:rPr>
                <w:sz w:val="24"/>
                <w:szCs w:val="24"/>
              </w:rPr>
              <w:t>werkkringen op</w:t>
            </w:r>
          </w:p>
        </w:tc>
      </w:tr>
      <w:tr w:rsidR="00F55385" w:rsidRPr="00F55385" w:rsidTr="00711257">
        <w:tc>
          <w:tcPr>
            <w:tcW w:w="2303" w:type="dxa"/>
          </w:tcPr>
          <w:p w:rsidR="00711257" w:rsidRPr="00F55385" w:rsidRDefault="00711257" w:rsidP="008E27D2">
            <w:pPr>
              <w:rPr>
                <w:sz w:val="24"/>
                <w:szCs w:val="24"/>
              </w:rPr>
            </w:pPr>
            <w:r w:rsidRPr="00F55385">
              <w:rPr>
                <w:sz w:val="24"/>
                <w:szCs w:val="24"/>
              </w:rPr>
              <w:t>Bedrijfsleven</w:t>
            </w:r>
          </w:p>
        </w:tc>
        <w:tc>
          <w:tcPr>
            <w:tcW w:w="782" w:type="dxa"/>
          </w:tcPr>
          <w:p w:rsidR="00711257" w:rsidRPr="00F55385" w:rsidRDefault="00F55385" w:rsidP="008E27D2">
            <w:pPr>
              <w:rPr>
                <w:sz w:val="24"/>
                <w:szCs w:val="24"/>
              </w:rPr>
            </w:pPr>
            <w:r w:rsidRPr="00F55385">
              <w:rPr>
                <w:sz w:val="24"/>
                <w:szCs w:val="24"/>
              </w:rPr>
              <w:t>7</w:t>
            </w:r>
          </w:p>
        </w:tc>
        <w:tc>
          <w:tcPr>
            <w:tcW w:w="2126" w:type="dxa"/>
          </w:tcPr>
          <w:p w:rsidR="00711257" w:rsidRPr="00F55385" w:rsidRDefault="00711257" w:rsidP="008E27D2">
            <w:pPr>
              <w:rPr>
                <w:sz w:val="24"/>
                <w:szCs w:val="24"/>
              </w:rPr>
            </w:pPr>
            <w:r w:rsidRPr="00F55385">
              <w:rPr>
                <w:sz w:val="24"/>
                <w:szCs w:val="24"/>
              </w:rPr>
              <w:t>Gepensioneerd</w:t>
            </w:r>
          </w:p>
        </w:tc>
        <w:tc>
          <w:tcPr>
            <w:tcW w:w="567" w:type="dxa"/>
          </w:tcPr>
          <w:p w:rsidR="00711257" w:rsidRPr="00F55385" w:rsidRDefault="00F55385" w:rsidP="00E37C34">
            <w:pPr>
              <w:rPr>
                <w:sz w:val="24"/>
                <w:szCs w:val="24"/>
              </w:rPr>
            </w:pPr>
            <w:r w:rsidRPr="00F55385">
              <w:rPr>
                <w:sz w:val="24"/>
                <w:szCs w:val="24"/>
              </w:rPr>
              <w:t>1</w:t>
            </w:r>
            <w:r w:rsidR="00E37C34">
              <w:rPr>
                <w:sz w:val="24"/>
                <w:szCs w:val="24"/>
              </w:rPr>
              <w:t>0</w:t>
            </w:r>
          </w:p>
        </w:tc>
        <w:tc>
          <w:tcPr>
            <w:tcW w:w="1843" w:type="dxa"/>
            <w:vMerge/>
          </w:tcPr>
          <w:p w:rsidR="00711257" w:rsidRPr="00F55385" w:rsidRDefault="00711257" w:rsidP="008E27D2">
            <w:pPr>
              <w:rPr>
                <w:sz w:val="24"/>
                <w:szCs w:val="24"/>
              </w:rPr>
            </w:pPr>
          </w:p>
        </w:tc>
      </w:tr>
      <w:tr w:rsidR="00E37C34" w:rsidRPr="00F55385" w:rsidTr="00711257">
        <w:tc>
          <w:tcPr>
            <w:tcW w:w="2303" w:type="dxa"/>
          </w:tcPr>
          <w:p w:rsidR="00711257" w:rsidRPr="00F55385" w:rsidRDefault="00711257" w:rsidP="008E27D2">
            <w:pPr>
              <w:rPr>
                <w:sz w:val="24"/>
                <w:szCs w:val="24"/>
              </w:rPr>
            </w:pPr>
            <w:r w:rsidRPr="00F55385">
              <w:rPr>
                <w:sz w:val="24"/>
                <w:szCs w:val="24"/>
              </w:rPr>
              <w:t>Adviesbureau</w:t>
            </w:r>
          </w:p>
        </w:tc>
        <w:tc>
          <w:tcPr>
            <w:tcW w:w="782" w:type="dxa"/>
          </w:tcPr>
          <w:p w:rsidR="00711257" w:rsidRPr="00F55385" w:rsidRDefault="00F55385" w:rsidP="008E27D2">
            <w:pPr>
              <w:rPr>
                <w:sz w:val="24"/>
                <w:szCs w:val="24"/>
              </w:rPr>
            </w:pPr>
            <w:r w:rsidRPr="00F55385">
              <w:rPr>
                <w:sz w:val="24"/>
                <w:szCs w:val="24"/>
              </w:rPr>
              <w:t>5</w:t>
            </w:r>
          </w:p>
        </w:tc>
        <w:tc>
          <w:tcPr>
            <w:tcW w:w="2126" w:type="dxa"/>
          </w:tcPr>
          <w:p w:rsidR="00711257" w:rsidRPr="00F55385" w:rsidRDefault="00F55385" w:rsidP="00F55385">
            <w:pPr>
              <w:rPr>
                <w:sz w:val="24"/>
                <w:szCs w:val="24"/>
              </w:rPr>
            </w:pPr>
            <w:r w:rsidRPr="00F55385">
              <w:rPr>
                <w:sz w:val="24"/>
                <w:szCs w:val="24"/>
              </w:rPr>
              <w:t>Anders</w:t>
            </w:r>
          </w:p>
        </w:tc>
        <w:tc>
          <w:tcPr>
            <w:tcW w:w="567" w:type="dxa"/>
          </w:tcPr>
          <w:p w:rsidR="00711257" w:rsidRPr="00F55385" w:rsidRDefault="00F55385" w:rsidP="008E27D2">
            <w:pPr>
              <w:rPr>
                <w:sz w:val="24"/>
                <w:szCs w:val="24"/>
              </w:rPr>
            </w:pPr>
            <w:r w:rsidRPr="00F55385">
              <w:rPr>
                <w:sz w:val="24"/>
                <w:szCs w:val="24"/>
              </w:rPr>
              <w:t>3</w:t>
            </w:r>
          </w:p>
        </w:tc>
        <w:tc>
          <w:tcPr>
            <w:tcW w:w="1843" w:type="dxa"/>
            <w:vMerge/>
          </w:tcPr>
          <w:p w:rsidR="00711257" w:rsidRPr="00F55385" w:rsidRDefault="00711257" w:rsidP="008E27D2">
            <w:pPr>
              <w:rPr>
                <w:sz w:val="24"/>
                <w:szCs w:val="24"/>
              </w:rPr>
            </w:pPr>
          </w:p>
        </w:tc>
      </w:tr>
    </w:tbl>
    <w:p w:rsidR="00711257" w:rsidRPr="00E37C34" w:rsidRDefault="00F55385" w:rsidP="008E27D2">
      <w:pPr>
        <w:rPr>
          <w:sz w:val="24"/>
          <w:szCs w:val="24"/>
        </w:rPr>
      </w:pPr>
      <w:r>
        <w:rPr>
          <w:sz w:val="24"/>
          <w:szCs w:val="24"/>
        </w:rPr>
        <w:t xml:space="preserve">Constatering: Geen overheid, wel een gepensioneerde student, </w:t>
      </w:r>
      <w:r w:rsidR="00E37C34">
        <w:rPr>
          <w:sz w:val="24"/>
          <w:szCs w:val="24"/>
        </w:rPr>
        <w:t xml:space="preserve">de ouderen bleven langer. </w:t>
      </w:r>
    </w:p>
    <w:tbl>
      <w:tblPr>
        <w:tblStyle w:val="TableGrid"/>
        <w:tblW w:w="9322" w:type="dxa"/>
        <w:tblLook w:val="04A0" w:firstRow="1" w:lastRow="0" w:firstColumn="1" w:lastColumn="0" w:noHBand="0" w:noVBand="1"/>
      </w:tblPr>
      <w:tblGrid>
        <w:gridCol w:w="1095"/>
        <w:gridCol w:w="460"/>
        <w:gridCol w:w="846"/>
        <w:gridCol w:w="460"/>
        <w:gridCol w:w="6461"/>
      </w:tblGrid>
      <w:tr w:rsidR="009D3121" w:rsidRPr="009D3121" w:rsidTr="0076235D">
        <w:tc>
          <w:tcPr>
            <w:tcW w:w="1095" w:type="dxa"/>
          </w:tcPr>
          <w:p w:rsidR="00983A47" w:rsidRPr="00E37C34" w:rsidRDefault="00983A47" w:rsidP="00D03786">
            <w:pPr>
              <w:rPr>
                <w:b/>
                <w:sz w:val="24"/>
                <w:szCs w:val="24"/>
              </w:rPr>
            </w:pPr>
            <w:r w:rsidRPr="00E37C34">
              <w:rPr>
                <w:b/>
                <w:sz w:val="24"/>
                <w:szCs w:val="24"/>
              </w:rPr>
              <w:t>Lid KIVI</w:t>
            </w:r>
          </w:p>
        </w:tc>
        <w:tc>
          <w:tcPr>
            <w:tcW w:w="460" w:type="dxa"/>
          </w:tcPr>
          <w:p w:rsidR="00983A47" w:rsidRPr="00E37C34" w:rsidRDefault="00E37C34" w:rsidP="00D03786">
            <w:pPr>
              <w:rPr>
                <w:sz w:val="24"/>
                <w:szCs w:val="24"/>
              </w:rPr>
            </w:pPr>
            <w:r w:rsidRPr="00E37C34">
              <w:rPr>
                <w:sz w:val="24"/>
                <w:szCs w:val="24"/>
              </w:rPr>
              <w:t>18</w:t>
            </w:r>
          </w:p>
        </w:tc>
        <w:tc>
          <w:tcPr>
            <w:tcW w:w="846" w:type="dxa"/>
          </w:tcPr>
          <w:p w:rsidR="00983A47" w:rsidRPr="00E37C34" w:rsidRDefault="00983A47" w:rsidP="00D03786">
            <w:pPr>
              <w:rPr>
                <w:b/>
                <w:sz w:val="24"/>
                <w:szCs w:val="24"/>
              </w:rPr>
            </w:pPr>
            <w:r w:rsidRPr="00E37C34">
              <w:rPr>
                <w:b/>
                <w:sz w:val="24"/>
                <w:szCs w:val="24"/>
              </w:rPr>
              <w:t>Lid DT</w:t>
            </w:r>
          </w:p>
        </w:tc>
        <w:tc>
          <w:tcPr>
            <w:tcW w:w="460" w:type="dxa"/>
          </w:tcPr>
          <w:p w:rsidR="00983A47" w:rsidRPr="00E37C34" w:rsidRDefault="00E37C34" w:rsidP="00E37C34">
            <w:pPr>
              <w:rPr>
                <w:sz w:val="24"/>
                <w:szCs w:val="24"/>
              </w:rPr>
            </w:pPr>
            <w:r w:rsidRPr="00E37C34">
              <w:rPr>
                <w:sz w:val="24"/>
                <w:szCs w:val="24"/>
              </w:rPr>
              <w:t>7</w:t>
            </w:r>
          </w:p>
        </w:tc>
        <w:tc>
          <w:tcPr>
            <w:tcW w:w="6461" w:type="dxa"/>
          </w:tcPr>
          <w:p w:rsidR="00983A47" w:rsidRPr="00E37C34" w:rsidRDefault="00983A47" w:rsidP="00E37C34">
            <w:pPr>
              <w:rPr>
                <w:sz w:val="28"/>
                <w:szCs w:val="28"/>
              </w:rPr>
            </w:pPr>
            <w:r w:rsidRPr="00E37C34">
              <w:rPr>
                <w:sz w:val="24"/>
                <w:szCs w:val="24"/>
              </w:rPr>
              <w:t xml:space="preserve">Overigen geen lid of niet opgegeven; 1 persoon gaf aan </w:t>
            </w:r>
            <w:r w:rsidR="00E37C34" w:rsidRPr="00E37C34">
              <w:rPr>
                <w:sz w:val="24"/>
                <w:szCs w:val="24"/>
              </w:rPr>
              <w:t xml:space="preserve">weer lid </w:t>
            </w:r>
            <w:r w:rsidRPr="00E37C34">
              <w:rPr>
                <w:sz w:val="24"/>
                <w:szCs w:val="24"/>
              </w:rPr>
              <w:t xml:space="preserve"> te worden van </w:t>
            </w:r>
            <w:r w:rsidR="00E37C34" w:rsidRPr="00E37C34">
              <w:rPr>
                <w:sz w:val="24"/>
                <w:szCs w:val="24"/>
              </w:rPr>
              <w:t xml:space="preserve">KIVI en </w:t>
            </w:r>
            <w:r w:rsidRPr="00E37C34">
              <w:rPr>
                <w:sz w:val="24"/>
                <w:szCs w:val="24"/>
              </w:rPr>
              <w:t>DT n.a.v. M&amp;G</w:t>
            </w:r>
            <w:r w:rsidR="00E37C34" w:rsidRPr="00E37C34">
              <w:rPr>
                <w:sz w:val="24"/>
                <w:szCs w:val="24"/>
              </w:rPr>
              <w:t xml:space="preserve"> 2019</w:t>
            </w:r>
          </w:p>
        </w:tc>
      </w:tr>
      <w:tr w:rsidR="00983A47" w:rsidRPr="009D3121" w:rsidTr="00DC38BC">
        <w:tc>
          <w:tcPr>
            <w:tcW w:w="9322" w:type="dxa"/>
            <w:gridSpan w:val="5"/>
          </w:tcPr>
          <w:p w:rsidR="00983A47" w:rsidRPr="00E37C34" w:rsidRDefault="00983A47" w:rsidP="00E37C34">
            <w:pPr>
              <w:rPr>
                <w:b/>
                <w:sz w:val="24"/>
                <w:szCs w:val="24"/>
              </w:rPr>
            </w:pPr>
            <w:r w:rsidRPr="00E37C34">
              <w:rPr>
                <w:b/>
                <w:sz w:val="24"/>
                <w:szCs w:val="24"/>
              </w:rPr>
              <w:t xml:space="preserve">Lid van andere verenigingen: </w:t>
            </w:r>
            <w:r w:rsidR="00E37C34" w:rsidRPr="00E37C34">
              <w:rPr>
                <w:b/>
                <w:sz w:val="24"/>
                <w:szCs w:val="24"/>
              </w:rPr>
              <w:t>VVM, NBA</w:t>
            </w:r>
          </w:p>
        </w:tc>
      </w:tr>
    </w:tbl>
    <w:p w:rsidR="008E27D2" w:rsidRPr="009D3121" w:rsidRDefault="008E27D2" w:rsidP="008E27D2">
      <w:pPr>
        <w:rPr>
          <w:b/>
          <w:color w:val="FF0000"/>
          <w:sz w:val="28"/>
          <w:szCs w:val="28"/>
          <w:u w:val="single"/>
        </w:rPr>
      </w:pPr>
    </w:p>
    <w:p w:rsidR="00D6719D" w:rsidRPr="00A41540" w:rsidRDefault="00D6719D" w:rsidP="00D6719D">
      <w:pPr>
        <w:pStyle w:val="ListParagraph"/>
        <w:numPr>
          <w:ilvl w:val="0"/>
          <w:numId w:val="9"/>
        </w:numPr>
        <w:rPr>
          <w:b/>
          <w:sz w:val="28"/>
          <w:szCs w:val="28"/>
          <w:u w:val="single"/>
        </w:rPr>
      </w:pPr>
      <w:r w:rsidRPr="00A41540">
        <w:rPr>
          <w:b/>
          <w:sz w:val="28"/>
          <w:szCs w:val="28"/>
          <w:u w:val="single"/>
        </w:rPr>
        <w:t>Eindconclusie</w:t>
      </w:r>
    </w:p>
    <w:p w:rsidR="00D6719D" w:rsidRPr="00BD6BF8" w:rsidRDefault="00D6719D" w:rsidP="00D6719D">
      <w:pPr>
        <w:rPr>
          <w:sz w:val="24"/>
          <w:szCs w:val="24"/>
        </w:rPr>
      </w:pPr>
      <w:r w:rsidRPr="00E50CD4">
        <w:rPr>
          <w:sz w:val="24"/>
          <w:szCs w:val="24"/>
        </w:rPr>
        <w:t>1.</w:t>
      </w:r>
      <w:r w:rsidRPr="009D3121">
        <w:rPr>
          <w:color w:val="FF0000"/>
          <w:sz w:val="24"/>
          <w:szCs w:val="24"/>
        </w:rPr>
        <w:t xml:space="preserve"> </w:t>
      </w:r>
      <w:r w:rsidRPr="00BD6BF8">
        <w:rPr>
          <w:sz w:val="24"/>
          <w:szCs w:val="24"/>
        </w:rPr>
        <w:t>De formule van de M&amp;G is goed</w:t>
      </w:r>
      <w:r w:rsidR="00E50CD4">
        <w:rPr>
          <w:sz w:val="24"/>
          <w:szCs w:val="24"/>
        </w:rPr>
        <w:t xml:space="preserve"> de animo voor deelname was minder dan in 2017 en 2018</w:t>
      </w:r>
      <w:r w:rsidRPr="00BD6BF8">
        <w:rPr>
          <w:sz w:val="24"/>
          <w:szCs w:val="24"/>
        </w:rPr>
        <w:t xml:space="preserve">. </w:t>
      </w:r>
      <w:r w:rsidR="00E50CD4">
        <w:rPr>
          <w:sz w:val="24"/>
          <w:szCs w:val="24"/>
        </w:rPr>
        <w:t xml:space="preserve">Het is moeilijk aan te geven waarom dit is. </w:t>
      </w:r>
      <w:r w:rsidR="00BD6BF8" w:rsidRPr="00BD6BF8">
        <w:rPr>
          <w:sz w:val="24"/>
          <w:szCs w:val="24"/>
        </w:rPr>
        <w:t xml:space="preserve">Het inruimen van tijd voor discussie tijdens en aansluitend </w:t>
      </w:r>
      <w:r w:rsidRPr="00BD6BF8">
        <w:rPr>
          <w:sz w:val="24"/>
          <w:szCs w:val="24"/>
        </w:rPr>
        <w:t>aan de presentaties</w:t>
      </w:r>
      <w:r w:rsidR="00BD6BF8" w:rsidRPr="00BD6BF8">
        <w:rPr>
          <w:sz w:val="24"/>
          <w:szCs w:val="24"/>
        </w:rPr>
        <w:t xml:space="preserve"> is met goed gewaardeerd</w:t>
      </w:r>
      <w:r w:rsidRPr="00BD6BF8">
        <w:rPr>
          <w:sz w:val="24"/>
          <w:szCs w:val="24"/>
        </w:rPr>
        <w:t>.</w:t>
      </w:r>
      <w:r w:rsidR="00C85A94" w:rsidRPr="00BD6BF8">
        <w:rPr>
          <w:sz w:val="24"/>
          <w:szCs w:val="24"/>
        </w:rPr>
        <w:t xml:space="preserve"> Dit geldt zowel voor de hoofdspre</w:t>
      </w:r>
      <w:r w:rsidR="00BD6BF8">
        <w:rPr>
          <w:sz w:val="24"/>
          <w:szCs w:val="24"/>
        </w:rPr>
        <w:t>e</w:t>
      </w:r>
      <w:r w:rsidR="00C85A94" w:rsidRPr="00BD6BF8">
        <w:rPr>
          <w:sz w:val="24"/>
          <w:szCs w:val="24"/>
        </w:rPr>
        <w:t>k</w:t>
      </w:r>
      <w:r w:rsidR="00BD6BF8">
        <w:rPr>
          <w:sz w:val="24"/>
          <w:szCs w:val="24"/>
        </w:rPr>
        <w:t>st</w:t>
      </w:r>
      <w:r w:rsidR="00C85A94" w:rsidRPr="00BD6BF8">
        <w:rPr>
          <w:sz w:val="24"/>
          <w:szCs w:val="24"/>
        </w:rPr>
        <w:t xml:space="preserve">er als voor de </w:t>
      </w:r>
      <w:proofErr w:type="spellStart"/>
      <w:r w:rsidR="00C85A94" w:rsidRPr="00BD6BF8">
        <w:rPr>
          <w:sz w:val="24"/>
          <w:szCs w:val="24"/>
        </w:rPr>
        <w:t>pitches</w:t>
      </w:r>
      <w:proofErr w:type="spellEnd"/>
      <w:r w:rsidR="00C85A94" w:rsidRPr="00BD6BF8">
        <w:rPr>
          <w:sz w:val="24"/>
          <w:szCs w:val="24"/>
        </w:rPr>
        <w:t xml:space="preserve">. </w:t>
      </w:r>
      <w:r w:rsidR="00203731">
        <w:rPr>
          <w:sz w:val="24"/>
          <w:szCs w:val="24"/>
        </w:rPr>
        <w:t xml:space="preserve"> Om meer ruimte voor discussie te houden is dat beperkt tot 3. Helaas konden we geen studenten aantrekken. </w:t>
      </w:r>
    </w:p>
    <w:p w:rsidR="00203731" w:rsidRDefault="00C85A94" w:rsidP="00D6719D">
      <w:pPr>
        <w:rPr>
          <w:sz w:val="24"/>
          <w:szCs w:val="24"/>
        </w:rPr>
      </w:pPr>
      <w:r w:rsidRPr="00147912">
        <w:rPr>
          <w:sz w:val="24"/>
          <w:szCs w:val="24"/>
        </w:rPr>
        <w:t>2</w:t>
      </w:r>
      <w:r w:rsidRPr="009D3121">
        <w:rPr>
          <w:color w:val="FF0000"/>
          <w:sz w:val="24"/>
          <w:szCs w:val="24"/>
        </w:rPr>
        <w:t xml:space="preserve">. </w:t>
      </w:r>
      <w:r w:rsidR="000F3D01" w:rsidRPr="00147912">
        <w:rPr>
          <w:sz w:val="24"/>
          <w:szCs w:val="24"/>
        </w:rPr>
        <w:t>De presenta</w:t>
      </w:r>
      <w:r w:rsidR="00203731">
        <w:rPr>
          <w:sz w:val="24"/>
          <w:szCs w:val="24"/>
        </w:rPr>
        <w:t>ties werden als goed beoordeeld.</w:t>
      </w:r>
    </w:p>
    <w:p w:rsidR="00203731" w:rsidRPr="00147912" w:rsidRDefault="00203731" w:rsidP="00D6719D">
      <w:pPr>
        <w:rPr>
          <w:sz w:val="24"/>
          <w:szCs w:val="24"/>
        </w:rPr>
      </w:pPr>
      <w:r>
        <w:rPr>
          <w:sz w:val="24"/>
          <w:szCs w:val="24"/>
        </w:rPr>
        <w:t xml:space="preserve">3. </w:t>
      </w:r>
      <w:r w:rsidRPr="00D67468">
        <w:rPr>
          <w:sz w:val="24"/>
          <w:szCs w:val="24"/>
        </w:rPr>
        <w:t>Er is de laatste tijd, voor en tijdens de M&amp;G</w:t>
      </w:r>
      <w:r>
        <w:rPr>
          <w:sz w:val="24"/>
          <w:szCs w:val="24"/>
        </w:rPr>
        <w:t xml:space="preserve"> 2019</w:t>
      </w:r>
      <w:r w:rsidRPr="00D67468">
        <w:rPr>
          <w:sz w:val="24"/>
          <w:szCs w:val="24"/>
        </w:rPr>
        <w:t xml:space="preserve">, al een groot aanbod </w:t>
      </w:r>
      <w:r>
        <w:rPr>
          <w:sz w:val="24"/>
          <w:szCs w:val="24"/>
        </w:rPr>
        <w:t xml:space="preserve">geweest </w:t>
      </w:r>
      <w:r w:rsidRPr="00D67468">
        <w:rPr>
          <w:sz w:val="24"/>
          <w:szCs w:val="24"/>
        </w:rPr>
        <w:t xml:space="preserve">van ideeën voor activiteiten die passen in de themareeksen. </w:t>
      </w:r>
      <w:r>
        <w:rPr>
          <w:sz w:val="24"/>
          <w:szCs w:val="24"/>
        </w:rPr>
        <w:t xml:space="preserve">Een deel hiervan is al opgenomen in de planning van 2019 en wordt in uitvoering  gebracht. </w:t>
      </w:r>
      <w:r w:rsidRPr="00D67468">
        <w:rPr>
          <w:sz w:val="24"/>
          <w:szCs w:val="24"/>
        </w:rPr>
        <w:t>Hieraan zou Thema waterstof toegevoegd kunnen worden.</w:t>
      </w:r>
    </w:p>
    <w:p w:rsidR="00614593" w:rsidRPr="00A8310E" w:rsidRDefault="00203731" w:rsidP="00E50CD4">
      <w:pPr>
        <w:rPr>
          <w:sz w:val="24"/>
          <w:szCs w:val="24"/>
        </w:rPr>
      </w:pPr>
      <w:r>
        <w:rPr>
          <w:sz w:val="24"/>
          <w:szCs w:val="24"/>
        </w:rPr>
        <w:t>4</w:t>
      </w:r>
      <w:r w:rsidR="000F3D01" w:rsidRPr="00D67468">
        <w:rPr>
          <w:sz w:val="24"/>
          <w:szCs w:val="24"/>
        </w:rPr>
        <w:t>.</w:t>
      </w:r>
      <w:r>
        <w:rPr>
          <w:sz w:val="24"/>
          <w:szCs w:val="24"/>
        </w:rPr>
        <w:t xml:space="preserve"> </w:t>
      </w:r>
      <w:r w:rsidRPr="00A8310E">
        <w:rPr>
          <w:sz w:val="24"/>
          <w:szCs w:val="24"/>
        </w:rPr>
        <w:t>De uitgaven M&amp;G staan niet in verhouding tot het aantal deelnemers</w:t>
      </w:r>
      <w:r w:rsidR="00E50CD4" w:rsidRPr="00A8310E">
        <w:rPr>
          <w:sz w:val="24"/>
          <w:szCs w:val="24"/>
        </w:rPr>
        <w:t>, en met name van DT</w:t>
      </w:r>
      <w:r w:rsidRPr="00A8310E">
        <w:rPr>
          <w:sz w:val="24"/>
          <w:szCs w:val="24"/>
        </w:rPr>
        <w:t xml:space="preserve">. </w:t>
      </w:r>
      <w:r w:rsidR="00D67468" w:rsidRPr="00A8310E">
        <w:rPr>
          <w:sz w:val="24"/>
          <w:szCs w:val="24"/>
        </w:rPr>
        <w:t xml:space="preserve"> </w:t>
      </w:r>
      <w:r w:rsidRPr="00A8310E">
        <w:rPr>
          <w:sz w:val="24"/>
          <w:szCs w:val="24"/>
        </w:rPr>
        <w:t xml:space="preserve">Misschien moeten </w:t>
      </w:r>
      <w:r w:rsidR="00D67468" w:rsidRPr="00A8310E">
        <w:rPr>
          <w:sz w:val="24"/>
          <w:szCs w:val="24"/>
        </w:rPr>
        <w:t xml:space="preserve"> we de deelnemers </w:t>
      </w:r>
      <w:r w:rsidRPr="00A8310E">
        <w:rPr>
          <w:sz w:val="24"/>
          <w:szCs w:val="24"/>
        </w:rPr>
        <w:t xml:space="preserve">bij inschrijving  </w:t>
      </w:r>
      <w:r w:rsidR="00D67468" w:rsidRPr="00A8310E">
        <w:rPr>
          <w:sz w:val="24"/>
          <w:szCs w:val="24"/>
        </w:rPr>
        <w:t xml:space="preserve">een financiële bijdrage </w:t>
      </w:r>
      <w:r w:rsidRPr="00A8310E">
        <w:rPr>
          <w:sz w:val="24"/>
          <w:szCs w:val="24"/>
        </w:rPr>
        <w:t>vragen</w:t>
      </w:r>
      <w:r w:rsidR="00D67468" w:rsidRPr="00A8310E">
        <w:rPr>
          <w:sz w:val="24"/>
          <w:szCs w:val="24"/>
        </w:rPr>
        <w:t>.</w:t>
      </w:r>
      <w:r w:rsidRPr="00A8310E">
        <w:rPr>
          <w:sz w:val="24"/>
          <w:szCs w:val="24"/>
        </w:rPr>
        <w:t xml:space="preserve">  Wellicht hebben  enkele minisymposia verspreid over het land al dan niet over hetzelfde onderwerp de voorkeur boven de M&amp;G.</w:t>
      </w:r>
      <w:r w:rsidR="00E50CD4" w:rsidRPr="00A8310E">
        <w:rPr>
          <w:sz w:val="24"/>
          <w:szCs w:val="24"/>
        </w:rPr>
        <w:t xml:space="preserve"> Punt ter overweging binnen bestuur.</w:t>
      </w:r>
    </w:p>
    <w:p w:rsidR="00A60A0C" w:rsidRPr="00A41540" w:rsidRDefault="00A60A0C" w:rsidP="00A2503B">
      <w:pPr>
        <w:pStyle w:val="NoSpacing"/>
        <w:rPr>
          <w:sz w:val="24"/>
          <w:szCs w:val="24"/>
        </w:rPr>
      </w:pPr>
      <w:r w:rsidRPr="00A41540">
        <w:rPr>
          <w:sz w:val="24"/>
          <w:szCs w:val="24"/>
        </w:rPr>
        <w:t xml:space="preserve">Opgemaakt door </w:t>
      </w:r>
      <w:r w:rsidR="00E37C34">
        <w:rPr>
          <w:sz w:val="24"/>
          <w:szCs w:val="24"/>
        </w:rPr>
        <w:t xml:space="preserve">; versie </w:t>
      </w:r>
      <w:r w:rsidR="00400A5C">
        <w:rPr>
          <w:sz w:val="24"/>
          <w:szCs w:val="24"/>
        </w:rPr>
        <w:t>3 april</w:t>
      </w:r>
      <w:r w:rsidR="00E37C34">
        <w:rPr>
          <w:sz w:val="24"/>
          <w:szCs w:val="24"/>
        </w:rPr>
        <w:t xml:space="preserve"> 2019</w:t>
      </w:r>
    </w:p>
    <w:p w:rsidR="00A2503B" w:rsidRPr="00E37C34" w:rsidRDefault="00A60A0C" w:rsidP="00A2503B">
      <w:pPr>
        <w:pStyle w:val="NoSpacing"/>
        <w:rPr>
          <w:b/>
          <w:sz w:val="24"/>
          <w:szCs w:val="24"/>
        </w:rPr>
      </w:pPr>
      <w:r w:rsidRPr="00E37C34">
        <w:rPr>
          <w:b/>
          <w:sz w:val="24"/>
          <w:szCs w:val="24"/>
        </w:rPr>
        <w:t>André Dijkmans</w:t>
      </w:r>
    </w:p>
    <w:sectPr w:rsidR="00A2503B" w:rsidRPr="00E37C3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367" w:rsidRDefault="00BB2367" w:rsidP="006C6409">
      <w:pPr>
        <w:spacing w:after="0" w:line="240" w:lineRule="auto"/>
      </w:pPr>
      <w:r>
        <w:separator/>
      </w:r>
    </w:p>
  </w:endnote>
  <w:endnote w:type="continuationSeparator" w:id="0">
    <w:p w:rsidR="00BB2367" w:rsidRDefault="00BB2367" w:rsidP="006C6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409" w:rsidRDefault="006C6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409" w:rsidRDefault="006C64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409" w:rsidRDefault="006C6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367" w:rsidRDefault="00BB2367" w:rsidP="006C6409">
      <w:pPr>
        <w:spacing w:after="0" w:line="240" w:lineRule="auto"/>
      </w:pPr>
      <w:r>
        <w:separator/>
      </w:r>
    </w:p>
  </w:footnote>
  <w:footnote w:type="continuationSeparator" w:id="0">
    <w:p w:rsidR="00BB2367" w:rsidRDefault="00BB2367" w:rsidP="006C6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409" w:rsidRDefault="006C6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290630"/>
      <w:docPartObj>
        <w:docPartGallery w:val="Page Numbers (Top of Page)"/>
        <w:docPartUnique/>
      </w:docPartObj>
    </w:sdtPr>
    <w:sdtEndPr/>
    <w:sdtContent>
      <w:p w:rsidR="006C6409" w:rsidRDefault="006C6409">
        <w:pPr>
          <w:pStyle w:val="Header"/>
          <w:jc w:val="right"/>
        </w:pPr>
        <w:r>
          <w:fldChar w:fldCharType="begin"/>
        </w:r>
        <w:r>
          <w:instrText>PAGE   \* MERGEFORMAT</w:instrText>
        </w:r>
        <w:r>
          <w:fldChar w:fldCharType="separate"/>
        </w:r>
        <w:r w:rsidR="00B73961">
          <w:rPr>
            <w:noProof/>
          </w:rPr>
          <w:t>6</w:t>
        </w:r>
        <w:r>
          <w:fldChar w:fldCharType="end"/>
        </w:r>
      </w:p>
    </w:sdtContent>
  </w:sdt>
  <w:p w:rsidR="006C6409" w:rsidRDefault="006C64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409" w:rsidRDefault="006C6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E29"/>
    <w:multiLevelType w:val="hybridMultilevel"/>
    <w:tmpl w:val="553C4B54"/>
    <w:lvl w:ilvl="0" w:tplc="1FAEC976">
      <w:start w:val="1"/>
      <w:numFmt w:val="decimal"/>
      <w:lvlText w:val="%1."/>
      <w:lvlJc w:val="left"/>
      <w:pPr>
        <w:ind w:left="502" w:hanging="360"/>
      </w:pPr>
      <w:rPr>
        <w:rFonts w:hint="default"/>
        <w:b w:val="0"/>
        <w:sz w:val="22"/>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 w15:restartNumberingAfterBreak="0">
    <w:nsid w:val="08F72A1E"/>
    <w:multiLevelType w:val="hybridMultilevel"/>
    <w:tmpl w:val="0EB6BC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C25DAE"/>
    <w:multiLevelType w:val="hybridMultilevel"/>
    <w:tmpl w:val="CBD0A692"/>
    <w:lvl w:ilvl="0" w:tplc="B4941F68">
      <w:start w:val="1"/>
      <w:numFmt w:val="decimal"/>
      <w:lvlText w:val="%1."/>
      <w:lvlJc w:val="left"/>
      <w:pPr>
        <w:ind w:left="720" w:hanging="360"/>
      </w:pPr>
      <w:rPr>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AF10F5"/>
    <w:multiLevelType w:val="hybridMultilevel"/>
    <w:tmpl w:val="DB20DC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E57482"/>
    <w:multiLevelType w:val="hybridMultilevel"/>
    <w:tmpl w:val="624EC788"/>
    <w:lvl w:ilvl="0" w:tplc="0413000F">
      <w:start w:val="1"/>
      <w:numFmt w:val="decimal"/>
      <w:lvlText w:val="%1."/>
      <w:lvlJc w:val="left"/>
      <w:pPr>
        <w:ind w:left="644"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981A94"/>
    <w:multiLevelType w:val="hybridMultilevel"/>
    <w:tmpl w:val="C9AEB9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F04E98"/>
    <w:multiLevelType w:val="hybridMultilevel"/>
    <w:tmpl w:val="BED8FAC6"/>
    <w:lvl w:ilvl="0" w:tplc="0413000F">
      <w:start w:val="1"/>
      <w:numFmt w:val="decimal"/>
      <w:lvlText w:val="%1."/>
      <w:lvlJc w:val="left"/>
      <w:pPr>
        <w:ind w:left="786"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0B4294F"/>
    <w:multiLevelType w:val="hybridMultilevel"/>
    <w:tmpl w:val="D69A74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3C31B8"/>
    <w:multiLevelType w:val="multilevel"/>
    <w:tmpl w:val="17E6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B24C93"/>
    <w:multiLevelType w:val="hybridMultilevel"/>
    <w:tmpl w:val="29C280A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2F49BE"/>
    <w:multiLevelType w:val="hybridMultilevel"/>
    <w:tmpl w:val="87C4E8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0C548E"/>
    <w:multiLevelType w:val="hybridMultilevel"/>
    <w:tmpl w:val="142C40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8034EC7"/>
    <w:multiLevelType w:val="hybridMultilevel"/>
    <w:tmpl w:val="F55438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8843101"/>
    <w:multiLevelType w:val="hybridMultilevel"/>
    <w:tmpl w:val="D1D096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4962D3"/>
    <w:multiLevelType w:val="hybridMultilevel"/>
    <w:tmpl w:val="FB56A4FA"/>
    <w:lvl w:ilvl="0" w:tplc="00923588">
      <w:start w:val="5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1F3AB6"/>
    <w:multiLevelType w:val="hybridMultilevel"/>
    <w:tmpl w:val="E71A6A0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5462322"/>
    <w:multiLevelType w:val="hybridMultilevel"/>
    <w:tmpl w:val="E71A6A0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AB7F81"/>
    <w:multiLevelType w:val="hybridMultilevel"/>
    <w:tmpl w:val="553C4B54"/>
    <w:lvl w:ilvl="0" w:tplc="1FAEC976">
      <w:start w:val="1"/>
      <w:numFmt w:val="decimal"/>
      <w:lvlText w:val="%1."/>
      <w:lvlJc w:val="left"/>
      <w:pPr>
        <w:ind w:left="720" w:hanging="360"/>
      </w:pPr>
      <w:rPr>
        <w:rFonts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19C6E6A"/>
    <w:multiLevelType w:val="hybridMultilevel"/>
    <w:tmpl w:val="7F9E7862"/>
    <w:lvl w:ilvl="0" w:tplc="25E0673A">
      <w:start w:val="5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DC9769A"/>
    <w:multiLevelType w:val="hybridMultilevel"/>
    <w:tmpl w:val="276835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66A031C"/>
    <w:multiLevelType w:val="hybridMultilevel"/>
    <w:tmpl w:val="DB20DC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F8B393E"/>
    <w:multiLevelType w:val="hybridMultilevel"/>
    <w:tmpl w:val="884431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4"/>
  </w:num>
  <w:num w:numId="3">
    <w:abstractNumId w:val="17"/>
  </w:num>
  <w:num w:numId="4">
    <w:abstractNumId w:val="18"/>
  </w:num>
  <w:num w:numId="5">
    <w:abstractNumId w:val="11"/>
  </w:num>
  <w:num w:numId="6">
    <w:abstractNumId w:val="16"/>
  </w:num>
  <w:num w:numId="7">
    <w:abstractNumId w:val="15"/>
  </w:num>
  <w:num w:numId="8">
    <w:abstractNumId w:val="6"/>
  </w:num>
  <w:num w:numId="9">
    <w:abstractNumId w:val="4"/>
  </w:num>
  <w:num w:numId="10">
    <w:abstractNumId w:val="10"/>
  </w:num>
  <w:num w:numId="11">
    <w:abstractNumId w:val="1"/>
  </w:num>
  <w:num w:numId="12">
    <w:abstractNumId w:val="7"/>
  </w:num>
  <w:num w:numId="13">
    <w:abstractNumId w:val="19"/>
  </w:num>
  <w:num w:numId="14">
    <w:abstractNumId w:val="5"/>
  </w:num>
  <w:num w:numId="15">
    <w:abstractNumId w:val="9"/>
  </w:num>
  <w:num w:numId="16">
    <w:abstractNumId w:val="2"/>
  </w:num>
  <w:num w:numId="17">
    <w:abstractNumId w:val="20"/>
  </w:num>
  <w:num w:numId="18">
    <w:abstractNumId w:val="21"/>
  </w:num>
  <w:num w:numId="19">
    <w:abstractNumId w:val="3"/>
  </w:num>
  <w:num w:numId="20">
    <w:abstractNumId w:val="13"/>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3B"/>
    <w:rsid w:val="000A5B54"/>
    <w:rsid w:val="000A6078"/>
    <w:rsid w:val="000E231D"/>
    <w:rsid w:val="000F3D01"/>
    <w:rsid w:val="001118E9"/>
    <w:rsid w:val="00147912"/>
    <w:rsid w:val="0018556B"/>
    <w:rsid w:val="001D385F"/>
    <w:rsid w:val="001E7913"/>
    <w:rsid w:val="001F01E1"/>
    <w:rsid w:val="00203731"/>
    <w:rsid w:val="00243B41"/>
    <w:rsid w:val="002718EA"/>
    <w:rsid w:val="002C78E3"/>
    <w:rsid w:val="002E411A"/>
    <w:rsid w:val="003858F3"/>
    <w:rsid w:val="003A0F76"/>
    <w:rsid w:val="003B6077"/>
    <w:rsid w:val="003C1939"/>
    <w:rsid w:val="003C522E"/>
    <w:rsid w:val="003D18C9"/>
    <w:rsid w:val="003E004B"/>
    <w:rsid w:val="00400A5C"/>
    <w:rsid w:val="00416EF6"/>
    <w:rsid w:val="00427D2F"/>
    <w:rsid w:val="004709E0"/>
    <w:rsid w:val="00491A7A"/>
    <w:rsid w:val="004A6195"/>
    <w:rsid w:val="004B35F5"/>
    <w:rsid w:val="004D0407"/>
    <w:rsid w:val="004F43FD"/>
    <w:rsid w:val="005056AD"/>
    <w:rsid w:val="0060144E"/>
    <w:rsid w:val="00614593"/>
    <w:rsid w:val="006235B7"/>
    <w:rsid w:val="00653004"/>
    <w:rsid w:val="006602AF"/>
    <w:rsid w:val="006737E2"/>
    <w:rsid w:val="006B6963"/>
    <w:rsid w:val="006C3AA5"/>
    <w:rsid w:val="006C57C4"/>
    <w:rsid w:val="006C6409"/>
    <w:rsid w:val="00705E6E"/>
    <w:rsid w:val="00711257"/>
    <w:rsid w:val="007653F2"/>
    <w:rsid w:val="007A52BF"/>
    <w:rsid w:val="007B39E7"/>
    <w:rsid w:val="007E5961"/>
    <w:rsid w:val="008030B2"/>
    <w:rsid w:val="0084493A"/>
    <w:rsid w:val="00863DE3"/>
    <w:rsid w:val="00872E35"/>
    <w:rsid w:val="008E27D2"/>
    <w:rsid w:val="009127B7"/>
    <w:rsid w:val="009336AC"/>
    <w:rsid w:val="00983A47"/>
    <w:rsid w:val="009934A3"/>
    <w:rsid w:val="00994DE5"/>
    <w:rsid w:val="009A06DB"/>
    <w:rsid w:val="009D3121"/>
    <w:rsid w:val="009E0A2B"/>
    <w:rsid w:val="00A0179B"/>
    <w:rsid w:val="00A2503B"/>
    <w:rsid w:val="00A3485A"/>
    <w:rsid w:val="00A41540"/>
    <w:rsid w:val="00A60A0C"/>
    <w:rsid w:val="00A8310E"/>
    <w:rsid w:val="00A96A50"/>
    <w:rsid w:val="00AC4AED"/>
    <w:rsid w:val="00B23742"/>
    <w:rsid w:val="00B3172A"/>
    <w:rsid w:val="00B73961"/>
    <w:rsid w:val="00B85D6D"/>
    <w:rsid w:val="00BB2367"/>
    <w:rsid w:val="00BD6BF8"/>
    <w:rsid w:val="00C66815"/>
    <w:rsid w:val="00C85A94"/>
    <w:rsid w:val="00CA182D"/>
    <w:rsid w:val="00CA41E1"/>
    <w:rsid w:val="00CB2F99"/>
    <w:rsid w:val="00CC47D5"/>
    <w:rsid w:val="00CD5B9C"/>
    <w:rsid w:val="00CF1C6A"/>
    <w:rsid w:val="00CF2F53"/>
    <w:rsid w:val="00CF78A2"/>
    <w:rsid w:val="00D47BCB"/>
    <w:rsid w:val="00D51652"/>
    <w:rsid w:val="00D6719D"/>
    <w:rsid w:val="00D67468"/>
    <w:rsid w:val="00D872B3"/>
    <w:rsid w:val="00DB4BB1"/>
    <w:rsid w:val="00E02181"/>
    <w:rsid w:val="00E37C34"/>
    <w:rsid w:val="00E50CD4"/>
    <w:rsid w:val="00E6100B"/>
    <w:rsid w:val="00E85172"/>
    <w:rsid w:val="00E86D36"/>
    <w:rsid w:val="00EC3FAB"/>
    <w:rsid w:val="00EE771F"/>
    <w:rsid w:val="00EF200F"/>
    <w:rsid w:val="00F01617"/>
    <w:rsid w:val="00F1448C"/>
    <w:rsid w:val="00F265AE"/>
    <w:rsid w:val="00F40B37"/>
    <w:rsid w:val="00F45B8E"/>
    <w:rsid w:val="00F5466C"/>
    <w:rsid w:val="00F55385"/>
    <w:rsid w:val="00F574A5"/>
    <w:rsid w:val="00F73CA2"/>
    <w:rsid w:val="00F84D7D"/>
    <w:rsid w:val="00FA2C07"/>
    <w:rsid w:val="00FE7D05"/>
    <w:rsid w:val="00FF70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560E7B9-A203-4D18-B98D-C54CCD9C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F01E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503B"/>
    <w:pPr>
      <w:spacing w:after="0" w:line="240" w:lineRule="auto"/>
    </w:pPr>
  </w:style>
  <w:style w:type="paragraph" w:styleId="ListParagraph">
    <w:name w:val="List Paragraph"/>
    <w:basedOn w:val="Normal"/>
    <w:uiPriority w:val="34"/>
    <w:qFormat/>
    <w:rsid w:val="00653004"/>
    <w:pPr>
      <w:ind w:left="720"/>
      <w:contextualSpacing/>
    </w:pPr>
  </w:style>
  <w:style w:type="character" w:customStyle="1" w:styleId="Heading3Char">
    <w:name w:val="Heading 3 Char"/>
    <w:basedOn w:val="DefaultParagraphFont"/>
    <w:link w:val="Heading3"/>
    <w:uiPriority w:val="9"/>
    <w:rsid w:val="001F01E1"/>
    <w:rPr>
      <w:rFonts w:ascii="Times New Roman" w:eastAsia="Times New Roman" w:hAnsi="Times New Roman" w:cs="Times New Roman"/>
      <w:b/>
      <w:bCs/>
      <w:sz w:val="27"/>
      <w:szCs w:val="27"/>
      <w:lang w:eastAsia="nl-NL"/>
    </w:rPr>
  </w:style>
  <w:style w:type="character" w:styleId="Hyperlink">
    <w:name w:val="Hyperlink"/>
    <w:basedOn w:val="DefaultParagraphFont"/>
    <w:uiPriority w:val="99"/>
    <w:unhideWhenUsed/>
    <w:rsid w:val="001F01E1"/>
    <w:rPr>
      <w:color w:val="0000FF"/>
      <w:u w:val="single"/>
    </w:rPr>
  </w:style>
  <w:style w:type="paragraph" w:styleId="Header">
    <w:name w:val="header"/>
    <w:basedOn w:val="Normal"/>
    <w:link w:val="HeaderChar"/>
    <w:uiPriority w:val="99"/>
    <w:unhideWhenUsed/>
    <w:rsid w:val="006C64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6409"/>
  </w:style>
  <w:style w:type="paragraph" w:styleId="Footer">
    <w:name w:val="footer"/>
    <w:basedOn w:val="Normal"/>
    <w:link w:val="FooterChar"/>
    <w:uiPriority w:val="99"/>
    <w:unhideWhenUsed/>
    <w:rsid w:val="006C64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6409"/>
  </w:style>
  <w:style w:type="paragraph" w:styleId="NormalWeb">
    <w:name w:val="Normal (Web)"/>
    <w:basedOn w:val="Normal"/>
    <w:uiPriority w:val="99"/>
    <w:unhideWhenUsed/>
    <w:rsid w:val="00F0161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F01617"/>
    <w:rPr>
      <w:b/>
      <w:bCs/>
    </w:rPr>
  </w:style>
  <w:style w:type="character" w:styleId="Emphasis">
    <w:name w:val="Emphasis"/>
    <w:basedOn w:val="DefaultParagraphFont"/>
    <w:uiPriority w:val="20"/>
    <w:qFormat/>
    <w:rsid w:val="00F016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0711">
      <w:bodyDiv w:val="1"/>
      <w:marLeft w:val="0"/>
      <w:marRight w:val="0"/>
      <w:marTop w:val="0"/>
      <w:marBottom w:val="0"/>
      <w:divBdr>
        <w:top w:val="none" w:sz="0" w:space="0" w:color="auto"/>
        <w:left w:val="none" w:sz="0" w:space="0" w:color="auto"/>
        <w:bottom w:val="none" w:sz="0" w:space="0" w:color="auto"/>
        <w:right w:val="none" w:sz="0" w:space="0" w:color="auto"/>
      </w:divBdr>
    </w:div>
    <w:div w:id="312954928">
      <w:bodyDiv w:val="1"/>
      <w:marLeft w:val="0"/>
      <w:marRight w:val="0"/>
      <w:marTop w:val="0"/>
      <w:marBottom w:val="0"/>
      <w:divBdr>
        <w:top w:val="none" w:sz="0" w:space="0" w:color="auto"/>
        <w:left w:val="none" w:sz="0" w:space="0" w:color="auto"/>
        <w:bottom w:val="none" w:sz="0" w:space="0" w:color="auto"/>
        <w:right w:val="none" w:sz="0" w:space="0" w:color="auto"/>
      </w:divBdr>
    </w:div>
    <w:div w:id="93691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vi.nl/d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jk9087@planet.n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vi.nl/afdelingen/duurzame-technolog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ivi.nl/afdelingen/duurzame-technologie/activiteiten/activiteit/meet-greet-2019-kivi-duurzame-technolog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t-projects.com/portfolio-items/tidal-%20%20%20%20%20%09%20%20%20%20%20technology-center-grevelingendam/" TargetMode="Externa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DBA75-E87C-4FFC-B55B-58F80CCC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3004188D</Template>
  <TotalTime>0</TotalTime>
  <Pages>6</Pages>
  <Words>2079</Words>
  <Characters>11853</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Dijkmans</dc:creator>
  <cp:lastModifiedBy>Janjoris van Diepen</cp:lastModifiedBy>
  <cp:revision>2</cp:revision>
  <cp:lastPrinted>2018-02-22T15:14:00Z</cp:lastPrinted>
  <dcterms:created xsi:type="dcterms:W3CDTF">2019-05-21T07:19:00Z</dcterms:created>
  <dcterms:modified xsi:type="dcterms:W3CDTF">2019-05-21T07:19:00Z</dcterms:modified>
</cp:coreProperties>
</file>